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BD4C6" w14:textId="089F64D1" w:rsidR="00466105" w:rsidRDefault="009C3765" w:rsidP="00466105">
      <w:pPr>
        <w:pStyle w:val="NoSpacing"/>
        <w:spacing w:line="240" w:lineRule="atLeast"/>
        <w:rPr>
          <w:rFonts w:ascii="Montserrat" w:hAnsi="Montserrat" w:cs="Arial"/>
        </w:rPr>
      </w:pPr>
      <w:bookmarkStart w:id="0" w:name="_Hlk507767845"/>
      <w:r w:rsidRPr="004D13F5">
        <w:rPr>
          <w:rFonts w:cs="Calibri"/>
          <w:noProof/>
          <w:lang w:eastAsia="en-GB"/>
        </w:rPr>
        <w:drawing>
          <wp:inline distT="0" distB="0" distL="0" distR="0" wp14:anchorId="7BFB0B3F" wp14:editId="62524148">
            <wp:extent cx="1781175" cy="1066800"/>
            <wp:effectExtent l="0" t="0" r="9525" b="0"/>
            <wp:docPr id="1" name="Picture 1"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 Logo 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4F5E9C80" w14:textId="46F8C781" w:rsidR="00466105" w:rsidRPr="00EE4167" w:rsidRDefault="00466105" w:rsidP="00466105">
      <w:pPr>
        <w:pStyle w:val="NoSpacing"/>
        <w:spacing w:line="240" w:lineRule="atLeast"/>
        <w:rPr>
          <w:rFonts w:ascii="Montserrat" w:hAnsi="Montserrat" w:cs="Arial"/>
          <w:color w:val="3B3838" w:themeColor="background2" w:themeShade="40"/>
          <w:sz w:val="28"/>
          <w:szCs w:val="28"/>
        </w:rPr>
      </w:pPr>
    </w:p>
    <w:p w14:paraId="7BA6BBE7" w14:textId="77777777" w:rsidR="00466105" w:rsidRDefault="00466105" w:rsidP="00466105">
      <w:pPr>
        <w:pStyle w:val="NoSpacing"/>
        <w:spacing w:line="240" w:lineRule="atLeast"/>
        <w:rPr>
          <w:rFonts w:ascii="Montserrat" w:hAnsi="Montserrat" w:cs="Arial"/>
        </w:rPr>
      </w:pPr>
    </w:p>
    <w:p w14:paraId="46839237" w14:textId="5C70C3BD" w:rsidR="00466105" w:rsidRPr="00B469F3"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Mayville Academy</w:t>
      </w:r>
    </w:p>
    <w:p w14:paraId="02263DA7" w14:textId="70C49672" w:rsidR="00466105"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Lincoln Street</w:t>
      </w:r>
    </w:p>
    <w:p w14:paraId="40CC745F" w14:textId="557A880C" w:rsidR="009C3765"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London</w:t>
      </w:r>
    </w:p>
    <w:p w14:paraId="1017ECE3" w14:textId="26EFB13D" w:rsidR="00466105" w:rsidRPr="00B469F3"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E11 4PZ</w:t>
      </w:r>
    </w:p>
    <w:p w14:paraId="00E7834F" w14:textId="49F009CC" w:rsidR="00466105" w:rsidRPr="00B469F3" w:rsidRDefault="00466105" w:rsidP="00466105">
      <w:pPr>
        <w:pStyle w:val="NoSpacing"/>
        <w:spacing w:line="240" w:lineRule="atLeast"/>
        <w:rPr>
          <w:rFonts w:ascii="Montserrat" w:hAnsi="Montserrat" w:cs="Arial"/>
          <w:color w:val="3B3838" w:themeColor="background2" w:themeShade="40"/>
          <w:sz w:val="18"/>
          <w:szCs w:val="18"/>
        </w:rPr>
      </w:pPr>
      <w:r w:rsidRPr="00B469F3">
        <w:rPr>
          <w:rFonts w:ascii="Montserrat" w:hAnsi="Montserrat" w:cs="Arial"/>
          <w:color w:val="3B3838" w:themeColor="background2" w:themeShade="40"/>
          <w:sz w:val="18"/>
          <w:szCs w:val="18"/>
        </w:rPr>
        <w:t xml:space="preserve">Tel: </w:t>
      </w:r>
      <w:r w:rsidR="009C3765">
        <w:rPr>
          <w:rFonts w:ascii="Montserrat" w:hAnsi="Montserrat" w:cs="Arial"/>
          <w:color w:val="3B3838" w:themeColor="background2" w:themeShade="40"/>
          <w:sz w:val="18"/>
          <w:szCs w:val="18"/>
        </w:rPr>
        <w:t>020 8539 5907</w:t>
      </w:r>
    </w:p>
    <w:bookmarkEnd w:id="0"/>
    <w:p w14:paraId="71189DE1" w14:textId="77777777" w:rsidR="00D67400" w:rsidRDefault="00D67400" w:rsidP="00D67400">
      <w:pPr>
        <w:pStyle w:val="NoSpacing"/>
        <w:rPr>
          <w:rFonts w:ascii="Montserrat" w:hAnsi="Montserrat" w:cs="Arial"/>
        </w:rPr>
      </w:pPr>
    </w:p>
    <w:p w14:paraId="586DA4C4" w14:textId="77777777" w:rsidR="00D67400" w:rsidRPr="00B469F3" w:rsidRDefault="00D67400" w:rsidP="00D67400">
      <w:pPr>
        <w:pStyle w:val="NoSpacing"/>
        <w:rPr>
          <w:rFonts w:ascii="Montserrat Black" w:hAnsi="Montserrat Black" w:cs="Arial"/>
          <w:b/>
          <w:bCs/>
          <w:color w:val="F24872"/>
        </w:rPr>
      </w:pPr>
      <w:r w:rsidRPr="00B469F3">
        <w:rPr>
          <w:rFonts w:ascii="Montserrat Black" w:hAnsi="Montserrat Black" w:cs="Arial"/>
          <w:b/>
          <w:bCs/>
          <w:color w:val="F24872"/>
        </w:rPr>
        <w:t>_</w:t>
      </w:r>
      <w:r>
        <w:rPr>
          <w:rFonts w:ascii="Montserrat Black" w:hAnsi="Montserrat Black" w:cs="Arial"/>
          <w:b/>
          <w:bCs/>
          <w:color w:val="F24872"/>
        </w:rPr>
        <w:t>_</w:t>
      </w:r>
      <w:r w:rsidRPr="00B469F3">
        <w:rPr>
          <w:rFonts w:ascii="Montserrat Black" w:hAnsi="Montserrat Black" w:cs="Arial"/>
          <w:b/>
          <w:bCs/>
          <w:color w:val="F24872"/>
        </w:rPr>
        <w:t>_</w:t>
      </w:r>
    </w:p>
    <w:p w14:paraId="0156DFEE" w14:textId="77777777" w:rsidR="00D67400" w:rsidRPr="001F119D" w:rsidRDefault="00D67400" w:rsidP="00D67400">
      <w:pPr>
        <w:pStyle w:val="NoSpacing"/>
        <w:rPr>
          <w:rFonts w:ascii="Montserrat" w:hAnsi="Montserrat" w:cs="Arial"/>
          <w:sz w:val="21"/>
        </w:rPr>
      </w:pPr>
    </w:p>
    <w:p w14:paraId="7CD95013" w14:textId="22C178B1" w:rsidR="00D67400" w:rsidRPr="00466105" w:rsidRDefault="00EF7DC3" w:rsidP="00D67400">
      <w:pPr>
        <w:pStyle w:val="NoSpacing"/>
        <w:rPr>
          <w:rFonts w:ascii="Montserrat" w:hAnsi="Montserrat" w:cs="Arial"/>
          <w:b/>
          <w:color w:val="F24872"/>
          <w:sz w:val="32"/>
          <w:szCs w:val="24"/>
        </w:rPr>
      </w:pPr>
      <w:r>
        <w:rPr>
          <w:rFonts w:ascii="Montserrat" w:hAnsi="Montserrat" w:cs="Arial"/>
          <w:b/>
          <w:color w:val="F24872"/>
          <w:sz w:val="32"/>
          <w:szCs w:val="24"/>
        </w:rPr>
        <w:t>SAFER RECRUITMENT</w:t>
      </w:r>
      <w:r w:rsidR="00466105" w:rsidRPr="00466105">
        <w:rPr>
          <w:rFonts w:ascii="Montserrat" w:hAnsi="Montserrat" w:cs="Arial"/>
          <w:b/>
          <w:color w:val="F24872"/>
          <w:sz w:val="32"/>
          <w:szCs w:val="24"/>
        </w:rPr>
        <w:t xml:space="preserve"> POLICY</w:t>
      </w:r>
    </w:p>
    <w:p w14:paraId="37E1E5F6" w14:textId="77777777" w:rsidR="00D67400" w:rsidRPr="00B469F3" w:rsidRDefault="00D67400" w:rsidP="00D67400">
      <w:pPr>
        <w:pStyle w:val="NoSpacing"/>
        <w:rPr>
          <w:rFonts w:ascii="Montserrat" w:hAnsi="Montserrat" w:cs="Arial"/>
          <w:sz w:val="8"/>
        </w:rPr>
      </w:pPr>
    </w:p>
    <w:p w14:paraId="703FD386" w14:textId="77777777" w:rsidR="00D67400" w:rsidRPr="00B469F3" w:rsidRDefault="00D67400" w:rsidP="00D67400">
      <w:pPr>
        <w:pStyle w:val="NoSpacing"/>
        <w:rPr>
          <w:rFonts w:ascii="Montserrat Black" w:hAnsi="Montserrat Black" w:cs="Arial"/>
          <w:b/>
          <w:bCs/>
          <w:color w:val="F24872"/>
        </w:rPr>
      </w:pPr>
      <w:r w:rsidRPr="00B469F3">
        <w:rPr>
          <w:rFonts w:ascii="Montserrat Black" w:hAnsi="Montserrat Black" w:cs="Arial"/>
          <w:b/>
          <w:bCs/>
          <w:color w:val="F24872"/>
        </w:rPr>
        <w:t>_</w:t>
      </w:r>
      <w:r>
        <w:rPr>
          <w:rFonts w:ascii="Montserrat Black" w:hAnsi="Montserrat Black" w:cs="Arial"/>
          <w:b/>
          <w:bCs/>
          <w:color w:val="F24872"/>
        </w:rPr>
        <w:t>_</w:t>
      </w:r>
      <w:r w:rsidRPr="00B469F3">
        <w:rPr>
          <w:rFonts w:ascii="Montserrat Black" w:hAnsi="Montserrat Black" w:cs="Arial"/>
          <w:b/>
          <w:bCs/>
          <w:color w:val="F24872"/>
        </w:rPr>
        <w:t>_</w:t>
      </w:r>
    </w:p>
    <w:p w14:paraId="534F140F" w14:textId="77777777" w:rsidR="00124747" w:rsidRPr="00B469F3" w:rsidRDefault="00124747" w:rsidP="00B469F3">
      <w:pPr>
        <w:pStyle w:val="NoSpacing"/>
        <w:rPr>
          <w:rFonts w:ascii="Montserrat" w:hAnsi="Montserrat" w:cs="Arial"/>
          <w:color w:val="3B3838" w:themeColor="background2" w:themeShade="40"/>
          <w:sz w:val="18"/>
          <w:szCs w:val="18"/>
        </w:rPr>
      </w:pPr>
    </w:p>
    <w:p w14:paraId="1BC161B6" w14:textId="77777777" w:rsidR="00124747" w:rsidRPr="00B469F3" w:rsidRDefault="00124747" w:rsidP="007A437E">
      <w:pPr>
        <w:pStyle w:val="NoSpacing"/>
        <w:jc w:val="center"/>
        <w:rPr>
          <w:rFonts w:ascii="Montserrat" w:hAnsi="Montserrat" w:cs="Arial"/>
          <w:color w:val="3B3838" w:themeColor="background2" w:themeShade="40"/>
          <w:sz w:val="18"/>
          <w:szCs w:val="18"/>
        </w:rPr>
      </w:pPr>
    </w:p>
    <w:p w14:paraId="18EFE0F2" w14:textId="0DB94078" w:rsidR="00785016" w:rsidRDefault="00785016" w:rsidP="00B469F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Author:</w:t>
      </w:r>
      <w:r w:rsidR="009C3765">
        <w:rPr>
          <w:rFonts w:ascii="Montserrat" w:hAnsi="Montserrat" w:cs="Arial"/>
          <w:color w:val="3B3838" w:themeColor="background2" w:themeShade="40"/>
          <w:sz w:val="18"/>
          <w:szCs w:val="18"/>
        </w:rPr>
        <w:t xml:space="preserve"> Lorraine Barella</w:t>
      </w:r>
    </w:p>
    <w:p w14:paraId="58F6D586" w14:textId="2F0FA453" w:rsidR="007A437E" w:rsidRDefault="00BC0E1E" w:rsidP="00B469F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Date:</w:t>
      </w:r>
      <w:r w:rsidR="009C3765">
        <w:rPr>
          <w:rFonts w:ascii="Montserrat" w:hAnsi="Montserrat" w:cs="Arial"/>
          <w:color w:val="3B3838" w:themeColor="background2" w:themeShade="40"/>
          <w:sz w:val="18"/>
          <w:szCs w:val="18"/>
        </w:rPr>
        <w:t xml:space="preserve">     September 2025</w:t>
      </w:r>
    </w:p>
    <w:p w14:paraId="41858628" w14:textId="77146BDE" w:rsidR="00BC0E1E" w:rsidRPr="00B469F3" w:rsidRDefault="00BC0E1E" w:rsidP="00BC0E1E">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Date for review:</w:t>
      </w:r>
      <w:r w:rsidR="009C3765">
        <w:rPr>
          <w:rFonts w:ascii="Montserrat" w:hAnsi="Montserrat" w:cs="Arial"/>
          <w:color w:val="3B3838" w:themeColor="background2" w:themeShade="40"/>
          <w:sz w:val="18"/>
          <w:szCs w:val="18"/>
        </w:rPr>
        <w:t xml:space="preserve"> September 2026</w:t>
      </w:r>
    </w:p>
    <w:p w14:paraId="106A5A03" w14:textId="0CC6897B" w:rsidR="007A437E" w:rsidRDefault="007A437E" w:rsidP="007A437E">
      <w:pPr>
        <w:pStyle w:val="NoSpacing"/>
        <w:rPr>
          <w:rFonts w:ascii="Montserrat" w:hAnsi="Montserrat" w:cs="Arial"/>
          <w:sz w:val="18"/>
          <w:szCs w:val="18"/>
        </w:rPr>
      </w:pPr>
    </w:p>
    <w:p w14:paraId="064C49AC" w14:textId="4B8CB6B8" w:rsidR="00D67400" w:rsidRDefault="00D67400" w:rsidP="00D67400">
      <w:pPr>
        <w:pStyle w:val="Default"/>
        <w:rPr>
          <w:sz w:val="22"/>
          <w:szCs w:val="22"/>
        </w:rPr>
      </w:pPr>
    </w:p>
    <w:p w14:paraId="4B5AD55B" w14:textId="77777777" w:rsidR="00D67400" w:rsidRPr="00596590" w:rsidRDefault="00D67400" w:rsidP="00D67400">
      <w:pPr>
        <w:pStyle w:val="NoSpacing"/>
        <w:rPr>
          <w:rFonts w:ascii="Montserrat Medium" w:hAnsi="Montserrat Medium" w:cs="Arial"/>
          <w:b/>
          <w:color w:val="F34872"/>
        </w:rPr>
      </w:pPr>
      <w:r w:rsidRPr="00596590">
        <w:rPr>
          <w:rFonts w:ascii="Montserrat Medium" w:hAnsi="Montserrat Medium" w:cs="Arial"/>
          <w:b/>
          <w:color w:val="F34872"/>
        </w:rPr>
        <w:t>STATEMENT OF INTENT</w:t>
      </w:r>
    </w:p>
    <w:p w14:paraId="704A941F" w14:textId="77777777" w:rsidR="00D67400" w:rsidRDefault="00D67400" w:rsidP="00D67400">
      <w:pPr>
        <w:pStyle w:val="Default"/>
        <w:rPr>
          <w:sz w:val="22"/>
          <w:szCs w:val="22"/>
        </w:rPr>
      </w:pPr>
    </w:p>
    <w:p w14:paraId="288EB1B5" w14:textId="77777777" w:rsidR="00EF7DC3" w:rsidRPr="00EF7DC3" w:rsidRDefault="00EF7DC3"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You will need to provide a statement of intent here relating to safer recruitment e.g.:</w:t>
      </w:r>
    </w:p>
    <w:p w14:paraId="23B80BC0" w14:textId="5B9EB390" w:rsidR="006A6A6F" w:rsidRPr="00EF7DC3" w:rsidRDefault="00EF7DC3"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Our organisation adopts a consistent and thorough process of safe recruitment in order to ensure that those recruited are suitable. This includes ensuring that safe recruitment and selection procedures are adopted which deter, reject or identify people who might abuse children or are otherwise unsuitable to work with them.</w:t>
      </w:r>
    </w:p>
    <w:p w14:paraId="49F07DA6" w14:textId="64469825" w:rsidR="006A6A6F" w:rsidRPr="001028B6" w:rsidRDefault="006A6A6F" w:rsidP="00CF050A">
      <w:pPr>
        <w:pStyle w:val="Default"/>
        <w:rPr>
          <w:rFonts w:ascii="Montserrat" w:eastAsia="Calibri" w:hAnsi="Montserrat"/>
          <w:color w:val="3B3838" w:themeColor="background2" w:themeShade="40"/>
          <w:sz w:val="18"/>
          <w:szCs w:val="18"/>
          <w:lang w:eastAsia="en-US"/>
        </w:rPr>
      </w:pPr>
    </w:p>
    <w:p w14:paraId="6B8FF5C3" w14:textId="6E6F84CD" w:rsidR="001028B6" w:rsidRPr="001028B6" w:rsidRDefault="001028B6"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Our organisation</w:t>
      </w:r>
      <w:r>
        <w:rPr>
          <w:rFonts w:ascii="Montserrat" w:eastAsia="Calibri" w:hAnsi="Montserrat"/>
          <w:color w:val="3B3838" w:themeColor="background2" w:themeShade="40"/>
          <w:sz w:val="18"/>
          <w:szCs w:val="18"/>
          <w:lang w:eastAsia="en-US"/>
        </w:rPr>
        <w:t xml:space="preserve">’s </w:t>
      </w:r>
      <w:r w:rsidRPr="001028B6">
        <w:rPr>
          <w:rFonts w:ascii="Montserrat" w:eastAsia="Calibri" w:hAnsi="Montserrat"/>
          <w:color w:val="3B3838" w:themeColor="background2" w:themeShade="40"/>
          <w:sz w:val="18"/>
          <w:szCs w:val="18"/>
          <w:lang w:eastAsia="en-US"/>
        </w:rPr>
        <w:t>Safer Recruitment practice includes those persons who may not have direct contact with children, but because of their presence will need to be safe and trustworthy. Wil we therefore monitor safe recruitment practice of any external organisation or individual providing services for or on behalf of our organisation who may come in to contact with service users.</w:t>
      </w:r>
    </w:p>
    <w:p w14:paraId="4421000F" w14:textId="4D88512C" w:rsidR="001028B6" w:rsidRDefault="001028B6" w:rsidP="00CF050A">
      <w:pPr>
        <w:pStyle w:val="Default"/>
        <w:rPr>
          <w:sz w:val="23"/>
          <w:szCs w:val="23"/>
        </w:rPr>
      </w:pPr>
    </w:p>
    <w:p w14:paraId="019EE6B2" w14:textId="77777777" w:rsidR="001028B6" w:rsidRDefault="001028B6" w:rsidP="00CF050A">
      <w:pPr>
        <w:pStyle w:val="Default"/>
        <w:rPr>
          <w:sz w:val="23"/>
          <w:szCs w:val="23"/>
        </w:rPr>
      </w:pPr>
    </w:p>
    <w:p w14:paraId="3E4B7C1D" w14:textId="77777777" w:rsidR="001028B6" w:rsidRPr="006A6A6F" w:rsidRDefault="001028B6" w:rsidP="001028B6">
      <w:pPr>
        <w:pStyle w:val="Default"/>
        <w:rPr>
          <w:rFonts w:ascii="Montserrat Medium" w:eastAsia="Calibri" w:hAnsi="Montserrat Medium"/>
          <w:b/>
          <w:color w:val="F34872"/>
          <w:sz w:val="22"/>
          <w:szCs w:val="22"/>
          <w:lang w:eastAsia="en-US"/>
        </w:rPr>
      </w:pPr>
      <w:r w:rsidRPr="006A6A6F">
        <w:rPr>
          <w:rFonts w:ascii="Montserrat Medium" w:eastAsia="Calibri" w:hAnsi="Montserrat Medium"/>
          <w:b/>
          <w:color w:val="F34872"/>
          <w:sz w:val="22"/>
          <w:szCs w:val="22"/>
          <w:lang w:eastAsia="en-US"/>
        </w:rPr>
        <w:t>ROLES AND RESPONSIBILITIES</w:t>
      </w:r>
    </w:p>
    <w:p w14:paraId="70E544F7" w14:textId="77777777" w:rsidR="001028B6" w:rsidRDefault="001028B6" w:rsidP="001028B6">
      <w:pPr>
        <w:pStyle w:val="Default"/>
        <w:rPr>
          <w:b/>
          <w:bCs/>
          <w:sz w:val="23"/>
          <w:szCs w:val="23"/>
        </w:rPr>
      </w:pPr>
    </w:p>
    <w:p w14:paraId="2693AF2B" w14:textId="77777777"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t>In this section you should outline the varying responsibilities within your organisation:</w:t>
      </w:r>
    </w:p>
    <w:p w14:paraId="0AB3CCC8" w14:textId="77777777" w:rsidR="001028B6" w:rsidRDefault="001028B6" w:rsidP="001028B6">
      <w:pPr>
        <w:pStyle w:val="Default"/>
        <w:rPr>
          <w:b/>
          <w:bCs/>
          <w:sz w:val="23"/>
          <w:szCs w:val="23"/>
        </w:rPr>
      </w:pPr>
    </w:p>
    <w:p w14:paraId="2EC3C510" w14:textId="77777777" w:rsidR="001028B6" w:rsidRPr="0076040C" w:rsidRDefault="001028B6" w:rsidP="001028B6">
      <w:pPr>
        <w:pStyle w:val="Default"/>
        <w:rPr>
          <w:rFonts w:ascii="Montserrat" w:eastAsia="Calibri" w:hAnsi="Montserrat"/>
          <w:color w:val="F24872"/>
          <w:sz w:val="18"/>
          <w:szCs w:val="18"/>
          <w:lang w:eastAsia="en-US"/>
        </w:rPr>
      </w:pPr>
      <w:r w:rsidRPr="0076040C">
        <w:rPr>
          <w:rFonts w:ascii="Montserrat" w:eastAsia="Calibri" w:hAnsi="Montserrat"/>
          <w:color w:val="F24872"/>
          <w:sz w:val="18"/>
          <w:szCs w:val="18"/>
          <w:lang w:eastAsia="en-US"/>
        </w:rPr>
        <w:t xml:space="preserve">Governing Bodies (where appropriate) </w:t>
      </w:r>
    </w:p>
    <w:p w14:paraId="276BB754"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6A64D40D" w14:textId="77777777" w:rsidR="001028B6" w:rsidRPr="006A6A6F" w:rsidRDefault="001028B6" w:rsidP="001028B6">
      <w:pPr>
        <w:pStyle w:val="NoSpacing"/>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Outline what their role is e.g.:</w:t>
      </w:r>
    </w:p>
    <w:p w14:paraId="3927DBF4" w14:textId="2DA8C942"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Ensuring</w:t>
      </w:r>
      <w:r>
        <w:rPr>
          <w:rFonts w:ascii="Montserrat" w:hAnsi="Montserrat" w:cs="Arial"/>
          <w:color w:val="3B3838" w:themeColor="background2" w:themeShade="40"/>
          <w:sz w:val="18"/>
          <w:szCs w:val="18"/>
        </w:rPr>
        <w:t xml:space="preserve"> Safer Recruitment</w:t>
      </w:r>
      <w:r w:rsidRPr="006A6A6F">
        <w:rPr>
          <w:rFonts w:ascii="Montserrat" w:hAnsi="Montserrat" w:cs="Arial"/>
          <w:color w:val="3B3838" w:themeColor="background2" w:themeShade="40"/>
          <w:sz w:val="18"/>
          <w:szCs w:val="18"/>
        </w:rPr>
        <w:t xml:space="preserve"> policies and procedures are in place</w:t>
      </w:r>
      <w:r>
        <w:rPr>
          <w:rFonts w:ascii="Montserrat" w:hAnsi="Montserrat" w:cs="Arial"/>
          <w:color w:val="3B3838" w:themeColor="background2" w:themeShade="40"/>
          <w:sz w:val="18"/>
          <w:szCs w:val="18"/>
        </w:rPr>
        <w:t xml:space="preserve"> </w:t>
      </w:r>
    </w:p>
    <w:p w14:paraId="492DE254" w14:textId="02313468"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N</w:t>
      </w:r>
      <w:r w:rsidRPr="006A6A6F">
        <w:rPr>
          <w:rFonts w:ascii="Montserrat" w:hAnsi="Montserrat" w:cs="Arial"/>
          <w:color w:val="3B3838" w:themeColor="background2" w:themeShade="40"/>
          <w:sz w:val="18"/>
          <w:szCs w:val="18"/>
        </w:rPr>
        <w:t>ominating a senior manager to implement the policy</w:t>
      </w:r>
      <w:r>
        <w:rPr>
          <w:rFonts w:ascii="Montserrat" w:hAnsi="Montserrat" w:cs="Arial"/>
          <w:color w:val="3B3838" w:themeColor="background2" w:themeShade="40"/>
          <w:sz w:val="18"/>
          <w:szCs w:val="18"/>
        </w:rPr>
        <w:t xml:space="preserve"> (or ensuring Human Resources processes are compliant)</w:t>
      </w:r>
    </w:p>
    <w:p w14:paraId="183F645A"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52F9927B" w14:textId="420F63EA"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t>You may wish to name a lead Governor / Trustee for Safeguarding who will be responsible for Safer Recruitment practice since it usually falls under the remit of Safeguarding.</w:t>
      </w:r>
    </w:p>
    <w:p w14:paraId="4B7564F4" w14:textId="77777777" w:rsidR="001028B6" w:rsidRDefault="001028B6" w:rsidP="001028B6">
      <w:pPr>
        <w:pStyle w:val="Default"/>
        <w:rPr>
          <w:b/>
          <w:bCs/>
          <w:sz w:val="23"/>
          <w:szCs w:val="23"/>
        </w:rPr>
      </w:pPr>
      <w:r>
        <w:rPr>
          <w:b/>
          <w:bCs/>
          <w:sz w:val="23"/>
          <w:szCs w:val="23"/>
        </w:rPr>
        <w:t xml:space="preserve"> </w:t>
      </w:r>
    </w:p>
    <w:p w14:paraId="71AED089" w14:textId="77777777" w:rsidR="001028B6" w:rsidRDefault="001028B6" w:rsidP="001028B6">
      <w:pPr>
        <w:pStyle w:val="Default"/>
        <w:rPr>
          <w:rFonts w:ascii="Montserrat" w:eastAsia="Calibri" w:hAnsi="Montserrat"/>
          <w:color w:val="F24872"/>
          <w:sz w:val="18"/>
          <w:szCs w:val="18"/>
          <w:lang w:eastAsia="en-US"/>
        </w:rPr>
      </w:pPr>
      <w:r w:rsidRPr="0076040C">
        <w:rPr>
          <w:rFonts w:ascii="Montserrat" w:eastAsia="Calibri" w:hAnsi="Montserrat"/>
          <w:color w:val="F24872"/>
          <w:sz w:val="18"/>
          <w:szCs w:val="18"/>
          <w:lang w:eastAsia="en-US"/>
        </w:rPr>
        <w:t>Management</w:t>
      </w:r>
    </w:p>
    <w:p w14:paraId="5A830730"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6FB79A2C" w14:textId="7777777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Outline what their role is e.g.:</w:t>
      </w:r>
    </w:p>
    <w:p w14:paraId="71A26CBD" w14:textId="3F559318"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I</w:t>
      </w:r>
      <w:r w:rsidRPr="006A6A6F">
        <w:rPr>
          <w:rFonts w:ascii="Montserrat" w:hAnsi="Montserrat" w:cs="Arial"/>
          <w:color w:val="3B3838" w:themeColor="background2" w:themeShade="40"/>
          <w:sz w:val="18"/>
          <w:szCs w:val="18"/>
        </w:rPr>
        <w:t>mplementing this policy</w:t>
      </w:r>
      <w:r>
        <w:rPr>
          <w:rFonts w:ascii="Montserrat" w:hAnsi="Montserrat" w:cs="Arial"/>
          <w:color w:val="3B3838" w:themeColor="background2" w:themeShade="40"/>
          <w:sz w:val="18"/>
          <w:szCs w:val="18"/>
        </w:rPr>
        <w:t xml:space="preserve"> (alongside their Human Resources advisor/s)</w:t>
      </w:r>
    </w:p>
    <w:p w14:paraId="7F327815" w14:textId="544DF25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R</w:t>
      </w:r>
      <w:r w:rsidRPr="006A6A6F">
        <w:rPr>
          <w:rFonts w:ascii="Montserrat" w:hAnsi="Montserrat" w:cs="Arial"/>
          <w:color w:val="3B3838" w:themeColor="background2" w:themeShade="40"/>
          <w:sz w:val="18"/>
          <w:szCs w:val="18"/>
        </w:rPr>
        <w:t xml:space="preserve">eporting to the board (where appropriate) </w:t>
      </w:r>
    </w:p>
    <w:p w14:paraId="7C480293" w14:textId="6D93DD41"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E</w:t>
      </w:r>
      <w:r w:rsidRPr="006A6A6F">
        <w:rPr>
          <w:rFonts w:ascii="Montserrat" w:hAnsi="Montserrat" w:cs="Arial"/>
          <w:color w:val="3B3838" w:themeColor="background2" w:themeShade="40"/>
          <w:sz w:val="18"/>
          <w:szCs w:val="18"/>
        </w:rPr>
        <w:t>nsuring reviews of arrangements take place</w:t>
      </w:r>
    </w:p>
    <w:p w14:paraId="64C8D631" w14:textId="7AC0D3B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T</w:t>
      </w:r>
      <w:r w:rsidRPr="006A6A6F">
        <w:rPr>
          <w:rFonts w:ascii="Montserrat" w:hAnsi="Montserrat" w:cs="Arial"/>
          <w:color w:val="3B3838" w:themeColor="background2" w:themeShade="40"/>
          <w:sz w:val="18"/>
          <w:szCs w:val="18"/>
        </w:rPr>
        <w:t xml:space="preserve">raining </w:t>
      </w:r>
      <w:r>
        <w:rPr>
          <w:rFonts w:ascii="Montserrat" w:hAnsi="Montserrat" w:cs="Arial"/>
          <w:color w:val="3B3838" w:themeColor="background2" w:themeShade="40"/>
          <w:sz w:val="18"/>
          <w:szCs w:val="18"/>
        </w:rPr>
        <w:t>provision</w:t>
      </w:r>
    </w:p>
    <w:p w14:paraId="07CDF770" w14:textId="3052C083" w:rsidR="001028B6"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Referring on any concerns about individual who are unsuitable but are attempting to entering the workforce</w:t>
      </w:r>
    </w:p>
    <w:p w14:paraId="2EF5F995" w14:textId="7C3BCE01" w:rsidR="00890806" w:rsidRPr="006A6A6F" w:rsidRDefault="0089080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Completing DBS Referrals (</w:t>
      </w:r>
      <w:r w:rsidR="00AD3039">
        <w:rPr>
          <w:rFonts w:ascii="Montserrat" w:hAnsi="Montserrat" w:cs="Arial"/>
          <w:color w:val="3B3838" w:themeColor="background2" w:themeShade="40"/>
          <w:sz w:val="18"/>
          <w:szCs w:val="18"/>
        </w:rPr>
        <w:t>a task assigned usually to the DSL but in practice in most schools one that sits with HR</w:t>
      </w:r>
    </w:p>
    <w:p w14:paraId="039A2ACE"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4C68CD45" w14:textId="344118CA"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lastRenderedPageBreak/>
        <w:t>You may wish to name the Senior Safeguarding Manager responsible for Safer Recruitment practice since it usually falls under the remit of Safeguarding.</w:t>
      </w:r>
    </w:p>
    <w:p w14:paraId="6B979EE3" w14:textId="77777777" w:rsidR="001028B6" w:rsidRPr="006A6A6F" w:rsidRDefault="001028B6" w:rsidP="001028B6">
      <w:pPr>
        <w:pStyle w:val="Default"/>
        <w:rPr>
          <w:rFonts w:ascii="Montserrat" w:eastAsia="Calibri" w:hAnsi="Montserrat"/>
          <w:color w:val="3B3838" w:themeColor="background2" w:themeShade="40"/>
          <w:sz w:val="18"/>
          <w:szCs w:val="18"/>
          <w:lang w:eastAsia="en-US"/>
        </w:rPr>
      </w:pPr>
    </w:p>
    <w:p w14:paraId="74ACA97A" w14:textId="0E64C096" w:rsidR="001028B6" w:rsidRDefault="001028B6" w:rsidP="00CF050A">
      <w:pPr>
        <w:pStyle w:val="Default"/>
        <w:rPr>
          <w:sz w:val="23"/>
          <w:szCs w:val="23"/>
        </w:rPr>
      </w:pPr>
    </w:p>
    <w:p w14:paraId="4A3CFF33" w14:textId="77777777" w:rsidR="001028B6" w:rsidRDefault="001028B6" w:rsidP="00CF050A">
      <w:pPr>
        <w:pStyle w:val="Default"/>
        <w:rPr>
          <w:sz w:val="23"/>
          <w:szCs w:val="23"/>
        </w:rPr>
      </w:pPr>
    </w:p>
    <w:p w14:paraId="56FB0425" w14:textId="77777777" w:rsidR="002D22CC" w:rsidRDefault="002D22CC" w:rsidP="00CF050A">
      <w:pPr>
        <w:pStyle w:val="Default"/>
        <w:rPr>
          <w:rFonts w:ascii="Montserrat Medium" w:eastAsia="Calibri" w:hAnsi="Montserrat Medium"/>
          <w:b/>
          <w:color w:val="F34872"/>
          <w:sz w:val="22"/>
          <w:szCs w:val="22"/>
          <w:lang w:eastAsia="en-US"/>
        </w:rPr>
      </w:pPr>
    </w:p>
    <w:p w14:paraId="3F631344" w14:textId="55988389" w:rsidR="00CF050A" w:rsidRPr="004920C2" w:rsidRDefault="001028B6"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TRAINING</w:t>
      </w:r>
    </w:p>
    <w:p w14:paraId="1E164029" w14:textId="4B157601" w:rsidR="004920C2" w:rsidRDefault="004920C2" w:rsidP="00CF050A">
      <w:pPr>
        <w:pStyle w:val="Default"/>
        <w:rPr>
          <w:sz w:val="23"/>
          <w:szCs w:val="23"/>
        </w:rPr>
      </w:pPr>
    </w:p>
    <w:p w14:paraId="3E0E2A80" w14:textId="01D16BB9" w:rsidR="00CF050A" w:rsidRDefault="004920C2" w:rsidP="001028B6">
      <w:pPr>
        <w:pStyle w:val="Default"/>
        <w:rPr>
          <w:rFonts w:ascii="Montserrat" w:eastAsia="Calibri" w:hAnsi="Montserrat"/>
          <w:color w:val="auto"/>
          <w:sz w:val="18"/>
          <w:szCs w:val="18"/>
          <w:lang w:eastAsia="en-US"/>
        </w:rPr>
      </w:pPr>
      <w:r w:rsidRPr="004920C2">
        <w:rPr>
          <w:rFonts w:ascii="Montserrat" w:eastAsia="Calibri" w:hAnsi="Montserrat"/>
          <w:color w:val="auto"/>
          <w:sz w:val="18"/>
          <w:szCs w:val="18"/>
          <w:lang w:eastAsia="en-US"/>
        </w:rPr>
        <w:t xml:space="preserve">In this section, you need to outline </w:t>
      </w:r>
      <w:r w:rsidR="001028B6">
        <w:rPr>
          <w:rFonts w:ascii="Montserrat" w:eastAsia="Calibri" w:hAnsi="Montserrat"/>
          <w:color w:val="auto"/>
          <w:sz w:val="18"/>
          <w:szCs w:val="18"/>
          <w:lang w:eastAsia="en-US"/>
        </w:rPr>
        <w:t xml:space="preserve">the training available for staff who have a responsibility in within recruitment. This will usually fall to management. </w:t>
      </w:r>
    </w:p>
    <w:p w14:paraId="5A1E3C3F" w14:textId="43DD1CC2" w:rsidR="001028B6" w:rsidRDefault="001028B6" w:rsidP="001028B6">
      <w:pPr>
        <w:pStyle w:val="Default"/>
        <w:rPr>
          <w:rFonts w:ascii="Montserrat" w:hAnsi="Montserrat"/>
          <w:color w:val="3B3838" w:themeColor="background2" w:themeShade="40"/>
          <w:sz w:val="18"/>
          <w:szCs w:val="18"/>
        </w:rPr>
      </w:pPr>
    </w:p>
    <w:p w14:paraId="14A51C11" w14:textId="4203E47F" w:rsidR="001028B6" w:rsidRDefault="001028B6" w:rsidP="001028B6">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Individuals should not be undertaking a recruitment role without the relevant training.</w:t>
      </w:r>
    </w:p>
    <w:p w14:paraId="77531F6B" w14:textId="77777777" w:rsidR="0078426D" w:rsidRDefault="0078426D" w:rsidP="001028B6">
      <w:pPr>
        <w:pStyle w:val="Default"/>
        <w:rPr>
          <w:rFonts w:ascii="Montserrat" w:hAnsi="Montserrat"/>
          <w:color w:val="3B3838" w:themeColor="background2" w:themeShade="40"/>
          <w:sz w:val="18"/>
          <w:szCs w:val="18"/>
        </w:rPr>
      </w:pPr>
    </w:p>
    <w:p w14:paraId="7282CD5F" w14:textId="3861D525" w:rsidR="0078426D" w:rsidRDefault="0078426D" w:rsidP="001028B6">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 xml:space="preserve">There should be at least one member of the recruitment panel </w:t>
      </w:r>
      <w:r w:rsidR="00607163">
        <w:rPr>
          <w:rFonts w:ascii="Montserrat" w:hAnsi="Montserrat"/>
          <w:color w:val="3B3838" w:themeColor="background2" w:themeShade="40"/>
          <w:sz w:val="18"/>
          <w:szCs w:val="18"/>
        </w:rPr>
        <w:t>who has completed Safer Recruitment training.</w:t>
      </w:r>
    </w:p>
    <w:p w14:paraId="2A61B261" w14:textId="035F0DBE" w:rsidR="001028B6" w:rsidRDefault="001028B6" w:rsidP="001028B6">
      <w:pPr>
        <w:pStyle w:val="Default"/>
        <w:rPr>
          <w:rFonts w:ascii="Montserrat" w:hAnsi="Montserrat"/>
          <w:color w:val="3B3838" w:themeColor="background2" w:themeShade="40"/>
          <w:sz w:val="18"/>
          <w:szCs w:val="18"/>
        </w:rPr>
      </w:pPr>
    </w:p>
    <w:p w14:paraId="709ED2D7" w14:textId="1CF29B33" w:rsidR="001028B6" w:rsidRDefault="001028B6" w:rsidP="001028B6">
      <w:pPr>
        <w:pStyle w:val="Default"/>
        <w:rPr>
          <w:rFonts w:ascii="Montserrat" w:hAnsi="Montserrat"/>
          <w:color w:val="3B3838" w:themeColor="background2" w:themeShade="40"/>
          <w:sz w:val="18"/>
          <w:szCs w:val="18"/>
        </w:rPr>
      </w:pPr>
    </w:p>
    <w:p w14:paraId="2238C55A" w14:textId="2DC98FBD" w:rsidR="001028B6" w:rsidRPr="001028B6" w:rsidRDefault="001028B6" w:rsidP="001028B6">
      <w:pPr>
        <w:pStyle w:val="Default"/>
        <w:rPr>
          <w:rFonts w:ascii="Montserrat Medium" w:eastAsia="Calibri" w:hAnsi="Montserrat Medium"/>
          <w:b/>
          <w:color w:val="F34872"/>
          <w:sz w:val="22"/>
          <w:szCs w:val="22"/>
          <w:lang w:eastAsia="en-US"/>
        </w:rPr>
      </w:pPr>
      <w:r w:rsidRPr="001028B6">
        <w:rPr>
          <w:rFonts w:ascii="Montserrat Medium" w:eastAsia="Calibri" w:hAnsi="Montserrat Medium"/>
          <w:b/>
          <w:color w:val="F34872"/>
          <w:sz w:val="22"/>
          <w:szCs w:val="22"/>
          <w:lang w:eastAsia="en-US"/>
        </w:rPr>
        <w:t>ADVERTISING AND INFORMATION FOR APPLICANTS</w:t>
      </w:r>
    </w:p>
    <w:p w14:paraId="5CBA08EA" w14:textId="0E994ABF" w:rsidR="001028B6" w:rsidRDefault="001028B6" w:rsidP="001028B6">
      <w:pPr>
        <w:pStyle w:val="Default"/>
        <w:rPr>
          <w:rFonts w:ascii="Montserrat" w:hAnsi="Montserrat"/>
          <w:color w:val="3B3838" w:themeColor="background2" w:themeShade="40"/>
          <w:sz w:val="18"/>
          <w:szCs w:val="18"/>
        </w:rPr>
      </w:pPr>
    </w:p>
    <w:p w14:paraId="29D547E5" w14:textId="0A323EBF" w:rsidR="001028B6" w:rsidRDefault="001028B6" w:rsidP="001028B6">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All recruitment advertising material should contain a policy statement to the effect that Safer Recruitment practice is followed.</w:t>
      </w:r>
    </w:p>
    <w:p w14:paraId="150BFFEF" w14:textId="77777777" w:rsidR="004920C2" w:rsidRPr="004920C2" w:rsidRDefault="004920C2" w:rsidP="004920C2">
      <w:pPr>
        <w:pStyle w:val="NoSpacing"/>
        <w:rPr>
          <w:rFonts w:ascii="Montserrat" w:hAnsi="Montserrat" w:cs="Arial"/>
          <w:color w:val="3B3838" w:themeColor="background2" w:themeShade="40"/>
          <w:sz w:val="18"/>
          <w:szCs w:val="18"/>
        </w:rPr>
      </w:pPr>
    </w:p>
    <w:p w14:paraId="397B4F62" w14:textId="093BDDAA" w:rsidR="00CF050A" w:rsidRDefault="001028B6" w:rsidP="00CF050A">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All information given to an interested applicant should highlight the importance placed by the organisation on rigorous selection processes</w:t>
      </w:r>
      <w:r>
        <w:rPr>
          <w:rFonts w:ascii="Montserrat" w:hAnsi="Montserrat"/>
          <w:color w:val="3B3838" w:themeColor="background2" w:themeShade="40"/>
          <w:sz w:val="18"/>
          <w:szCs w:val="18"/>
        </w:rPr>
        <w:t xml:space="preserve"> and s</w:t>
      </w:r>
      <w:r w:rsidRPr="001028B6">
        <w:rPr>
          <w:rFonts w:ascii="Montserrat" w:hAnsi="Montserrat"/>
          <w:color w:val="3B3838" w:themeColor="background2" w:themeShade="40"/>
          <w:sz w:val="18"/>
          <w:szCs w:val="18"/>
        </w:rPr>
        <w:t>hould stress that the identity of the candidate, if successful, will need to be checked thoroughly, and that where a Disclosure and Barring Service (DBS) check is appropriate the person will be required to complete an application for a DBS disclosure straight away</w:t>
      </w:r>
      <w:r>
        <w:rPr>
          <w:rFonts w:ascii="Montserrat" w:hAnsi="Montserrat"/>
          <w:color w:val="3B3838" w:themeColor="background2" w:themeShade="40"/>
          <w:sz w:val="18"/>
          <w:szCs w:val="18"/>
        </w:rPr>
        <w:t>.</w:t>
      </w:r>
    </w:p>
    <w:p w14:paraId="58B3806C" w14:textId="4DA843BE" w:rsidR="001028B6" w:rsidRDefault="001028B6" w:rsidP="00CF050A">
      <w:pPr>
        <w:pStyle w:val="Default"/>
        <w:rPr>
          <w:rFonts w:ascii="Montserrat" w:hAnsi="Montserrat"/>
          <w:color w:val="3B3838" w:themeColor="background2" w:themeShade="40"/>
          <w:sz w:val="18"/>
          <w:szCs w:val="18"/>
        </w:rPr>
      </w:pPr>
    </w:p>
    <w:p w14:paraId="4B3BA691" w14:textId="28A2F903" w:rsidR="001028B6" w:rsidRDefault="001028B6" w:rsidP="00CF050A">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The job description should clearly set out the extent of the relationship with, and the degree of responsibility for, children with whom the person will have contact</w:t>
      </w:r>
      <w:r>
        <w:rPr>
          <w:rFonts w:ascii="Montserrat" w:hAnsi="Montserrat"/>
          <w:color w:val="3B3838" w:themeColor="background2" w:themeShade="40"/>
          <w:sz w:val="18"/>
          <w:szCs w:val="18"/>
        </w:rPr>
        <w:t>.</w:t>
      </w:r>
    </w:p>
    <w:p w14:paraId="10CBEDCE" w14:textId="35FEBE9C" w:rsidR="001028B6" w:rsidRPr="001028B6" w:rsidRDefault="001028B6" w:rsidP="001028B6">
      <w:pPr>
        <w:shd w:val="clear" w:color="auto" w:fill="FFFFFF"/>
        <w:spacing w:before="150" w:after="150"/>
        <w:ind w:right="150"/>
        <w:rPr>
          <w:rFonts w:ascii="Montserrat" w:eastAsia="Times New Roman" w:hAnsi="Montserrat" w:cs="Arial"/>
          <w:color w:val="3B3838" w:themeColor="background2" w:themeShade="40"/>
          <w:sz w:val="18"/>
          <w:szCs w:val="18"/>
          <w:lang w:eastAsia="en-GB"/>
        </w:rPr>
      </w:pPr>
      <w:r w:rsidRPr="001028B6">
        <w:rPr>
          <w:rFonts w:ascii="Montserrat" w:eastAsia="Times New Roman" w:hAnsi="Montserrat" w:cs="Arial"/>
          <w:color w:val="3B3838" w:themeColor="background2" w:themeShade="40"/>
          <w:sz w:val="18"/>
          <w:szCs w:val="18"/>
          <w:lang w:eastAsia="en-GB"/>
        </w:rPr>
        <w:t>The person specification should explain:</w:t>
      </w:r>
    </w:p>
    <w:p w14:paraId="7A6EC1C9" w14:textId="364DFC0B"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The qualifications and experience needed for the role</w:t>
      </w:r>
    </w:p>
    <w:p w14:paraId="060D46F1" w14:textId="7490F81A"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The competences and qualities that the applicant should be able to demonstrate</w:t>
      </w:r>
    </w:p>
    <w:p w14:paraId="46673609" w14:textId="77777777"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How these will be tested and assessed during the selection process</w:t>
      </w:r>
    </w:p>
    <w:p w14:paraId="075836A0" w14:textId="77777777" w:rsidR="001028B6" w:rsidRPr="001028B6" w:rsidRDefault="001028B6" w:rsidP="00CF050A">
      <w:pPr>
        <w:pStyle w:val="Default"/>
        <w:rPr>
          <w:rFonts w:ascii="Montserrat" w:hAnsi="Montserrat"/>
          <w:color w:val="3B3838" w:themeColor="background2" w:themeShade="40"/>
          <w:sz w:val="18"/>
          <w:szCs w:val="18"/>
        </w:rPr>
      </w:pPr>
    </w:p>
    <w:p w14:paraId="3BD8F85E" w14:textId="34B7EC04" w:rsidR="00424B04" w:rsidRPr="00424B04" w:rsidRDefault="00424B04" w:rsidP="00424B04">
      <w:pPr>
        <w:shd w:val="clear" w:color="auto" w:fill="FFFFFF"/>
        <w:spacing w:before="150" w:after="150"/>
        <w:ind w:right="150"/>
        <w:rPr>
          <w:rFonts w:ascii="Montserrat" w:eastAsia="Times New Roman" w:hAnsi="Montserrat" w:cs="Arial"/>
          <w:color w:val="3B3838" w:themeColor="background2" w:themeShade="40"/>
          <w:sz w:val="18"/>
          <w:szCs w:val="18"/>
          <w:lang w:eastAsia="en-GB"/>
        </w:rPr>
      </w:pPr>
      <w:r w:rsidRPr="00424B04">
        <w:rPr>
          <w:rFonts w:ascii="Montserrat" w:eastAsia="Times New Roman" w:hAnsi="Montserrat" w:cs="Arial"/>
          <w:color w:val="3B3838" w:themeColor="background2" w:themeShade="40"/>
          <w:sz w:val="18"/>
          <w:szCs w:val="18"/>
          <w:lang w:eastAsia="en-GB"/>
        </w:rPr>
        <w:t>The application form should ask for:</w:t>
      </w:r>
    </w:p>
    <w:p w14:paraId="0DBD127B" w14:textId="77777777"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Full personal information, including any former names by which the person has been known in the past; and</w:t>
      </w:r>
    </w:p>
    <w:p w14:paraId="297AB47A" w14:textId="491996A3"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A full history of employment, both paid and voluntary, since leaving school, including any periods of further education or training</w:t>
      </w:r>
    </w:p>
    <w:p w14:paraId="636A8436" w14:textId="418CC2A1"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Details of any relevant academic and / or vocational qualifications</w:t>
      </w:r>
    </w:p>
    <w:p w14:paraId="218F1942" w14:textId="77777777" w:rsidR="00424B04" w:rsidRDefault="00424B04" w:rsidP="00CF050A">
      <w:pPr>
        <w:pStyle w:val="Default"/>
        <w:rPr>
          <w:sz w:val="23"/>
          <w:szCs w:val="23"/>
        </w:rPr>
      </w:pPr>
    </w:p>
    <w:p w14:paraId="38183566" w14:textId="77777777" w:rsidR="00607163" w:rsidRDefault="00607163" w:rsidP="00CF050A">
      <w:pPr>
        <w:pStyle w:val="Default"/>
        <w:rPr>
          <w:sz w:val="23"/>
          <w:szCs w:val="23"/>
        </w:rPr>
      </w:pPr>
    </w:p>
    <w:p w14:paraId="4AA13D7D" w14:textId="04313426" w:rsidR="00CF050A" w:rsidRPr="004920C2" w:rsidRDefault="00424B04"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REFERENCES</w:t>
      </w:r>
    </w:p>
    <w:p w14:paraId="7818CED1" w14:textId="7C55D4A1" w:rsidR="004920C2" w:rsidRDefault="004920C2" w:rsidP="00CF050A">
      <w:pPr>
        <w:pStyle w:val="Default"/>
        <w:rPr>
          <w:rFonts w:ascii="Montserrat" w:eastAsia="Calibri" w:hAnsi="Montserrat"/>
          <w:color w:val="auto"/>
          <w:sz w:val="18"/>
          <w:szCs w:val="18"/>
          <w:lang w:eastAsia="en-US"/>
        </w:rPr>
      </w:pPr>
    </w:p>
    <w:p w14:paraId="03CB30D5" w14:textId="752B25CE" w:rsidR="004920C2"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application form should request both professional and character references, one of which should be from the applicant's current or most recent employer. Additional references may be asked for where appropriate. For example, where the applicant is not currently working with children, but has done so in the past, a reference from that employer should be asked for in addition to that from the current or most recent employer if this is different.</w:t>
      </w:r>
    </w:p>
    <w:p w14:paraId="2C591E4D" w14:textId="77777777" w:rsidR="004920C2" w:rsidRPr="00424B04" w:rsidRDefault="004920C2" w:rsidP="00CF050A">
      <w:pPr>
        <w:pStyle w:val="Default"/>
        <w:rPr>
          <w:rFonts w:ascii="Montserrat" w:hAnsi="Montserrat"/>
          <w:color w:val="3B3838" w:themeColor="background2" w:themeShade="40"/>
          <w:sz w:val="18"/>
          <w:szCs w:val="18"/>
        </w:rPr>
      </w:pPr>
    </w:p>
    <w:p w14:paraId="620ACB60" w14:textId="25F9894A" w:rsidR="004920C2"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Wherever possible references should be obtained prior to the interview so that any issues of concern raised by the reference can be explored further with the referee and taken up with the candidate during interview</w:t>
      </w:r>
    </w:p>
    <w:p w14:paraId="71149760" w14:textId="77777777" w:rsidR="00424B04" w:rsidRPr="00424B04" w:rsidRDefault="00424B04" w:rsidP="00CF050A">
      <w:pPr>
        <w:pStyle w:val="Default"/>
        <w:rPr>
          <w:rFonts w:ascii="Montserrat" w:hAnsi="Montserrat"/>
          <w:color w:val="3B3838" w:themeColor="background2" w:themeShade="40"/>
          <w:sz w:val="18"/>
          <w:szCs w:val="18"/>
        </w:rPr>
      </w:pPr>
    </w:p>
    <w:p w14:paraId="7E88E3E8" w14:textId="40BC777F" w:rsidR="004920C2"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References should contain objective verifiable information and in order to achieve this, a reference pro-forma with questions relating to the candidate's suitability to work with children should be provided.</w:t>
      </w:r>
    </w:p>
    <w:p w14:paraId="19412D2A" w14:textId="3AA96AD0" w:rsidR="00424B04" w:rsidRPr="00424B04" w:rsidRDefault="00424B04" w:rsidP="004920C2">
      <w:pPr>
        <w:pStyle w:val="Default"/>
        <w:rPr>
          <w:rFonts w:ascii="Montserrat" w:hAnsi="Montserrat"/>
          <w:color w:val="3B3838" w:themeColor="background2" w:themeShade="40"/>
          <w:sz w:val="18"/>
          <w:szCs w:val="18"/>
        </w:rPr>
      </w:pPr>
    </w:p>
    <w:p w14:paraId="10738921" w14:textId="657FE36F" w:rsidR="00424B04"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 xml:space="preserve">The referee should be asked to confirm whether the applicant has been the subject of any disciplinary sanctions and whether the applicant has had any allegations made against him / her or </w:t>
      </w:r>
      <w:r w:rsidRPr="00424B04">
        <w:rPr>
          <w:rFonts w:ascii="Montserrat" w:hAnsi="Montserrat"/>
          <w:color w:val="3B3838" w:themeColor="background2" w:themeShade="40"/>
          <w:sz w:val="18"/>
          <w:szCs w:val="18"/>
        </w:rPr>
        <w:lastRenderedPageBreak/>
        <w:t>concerns raised which relate to either the safety or welfare of children and young people or about the applicant's behaviour towards children or young people. Details about the outcome of any concerns or allegations should be sought</w:t>
      </w:r>
    </w:p>
    <w:p w14:paraId="254AF7D5" w14:textId="1458EDD6" w:rsidR="004920C2" w:rsidRPr="00424B04" w:rsidRDefault="004920C2" w:rsidP="004920C2">
      <w:pPr>
        <w:pStyle w:val="Default"/>
        <w:rPr>
          <w:rFonts w:ascii="Montserrat" w:hAnsi="Montserrat"/>
          <w:color w:val="3B3838" w:themeColor="background2" w:themeShade="40"/>
          <w:sz w:val="18"/>
          <w:szCs w:val="18"/>
        </w:rPr>
      </w:pPr>
    </w:p>
    <w:p w14:paraId="32A8E590" w14:textId="58D1A849" w:rsidR="00424B04"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If the applicant claims to have specific qualifications or experience relevant to working with children which may not be verified by a reference, the facts should be verified by making contact with the relevant body or previous employer and any discrepancy explored during the interview</w:t>
      </w:r>
    </w:p>
    <w:p w14:paraId="79A5C8FF" w14:textId="77777777" w:rsidR="004920C2" w:rsidRDefault="004920C2" w:rsidP="004920C2">
      <w:pPr>
        <w:pStyle w:val="Default"/>
        <w:rPr>
          <w:sz w:val="23"/>
          <w:szCs w:val="23"/>
        </w:rPr>
      </w:pPr>
    </w:p>
    <w:p w14:paraId="017B2896" w14:textId="77777777" w:rsidR="002D22CC" w:rsidRDefault="002D22CC" w:rsidP="00CF050A">
      <w:pPr>
        <w:pStyle w:val="Default"/>
        <w:rPr>
          <w:rFonts w:ascii="Montserrat Medium" w:eastAsia="Calibri" w:hAnsi="Montserrat Medium"/>
          <w:b/>
          <w:color w:val="F34872"/>
          <w:sz w:val="22"/>
          <w:szCs w:val="22"/>
          <w:lang w:eastAsia="en-US"/>
        </w:rPr>
      </w:pPr>
    </w:p>
    <w:p w14:paraId="272C769A" w14:textId="261EAA62" w:rsidR="00CF050A" w:rsidRPr="004920C2" w:rsidRDefault="00424B04"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SHORT LISTING</w:t>
      </w:r>
    </w:p>
    <w:p w14:paraId="63A7CFBC" w14:textId="69326593" w:rsidR="004920C2" w:rsidRDefault="004920C2" w:rsidP="00CF050A">
      <w:pPr>
        <w:pStyle w:val="Default"/>
        <w:rPr>
          <w:sz w:val="23"/>
          <w:szCs w:val="23"/>
        </w:rPr>
      </w:pPr>
    </w:p>
    <w:p w14:paraId="7BAF5B02" w14:textId="1D0A740A" w:rsidR="004920C2"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All applicants should be assessed equally against the criteria contained in the person specification without exception or variation.</w:t>
      </w:r>
      <w:r w:rsidR="005E41B6">
        <w:rPr>
          <w:rFonts w:ascii="Montserrat" w:hAnsi="Montserrat"/>
          <w:color w:val="3B3838" w:themeColor="background2" w:themeShade="40"/>
          <w:sz w:val="18"/>
          <w:szCs w:val="18"/>
        </w:rPr>
        <w:t xml:space="preserve"> Th</w:t>
      </w:r>
      <w:r w:rsidR="00322E0D">
        <w:rPr>
          <w:rFonts w:ascii="Montserrat" w:hAnsi="Montserrat"/>
          <w:color w:val="3B3838" w:themeColor="background2" w:themeShade="40"/>
          <w:sz w:val="18"/>
          <w:szCs w:val="18"/>
        </w:rPr>
        <w:t>e shortlisting process</w:t>
      </w:r>
      <w:r w:rsidR="005E41B6">
        <w:rPr>
          <w:rFonts w:ascii="Montserrat" w:hAnsi="Montserrat"/>
          <w:color w:val="3B3838" w:themeColor="background2" w:themeShade="40"/>
          <w:sz w:val="18"/>
          <w:szCs w:val="18"/>
        </w:rPr>
        <w:t xml:space="preserve"> should be undertaken by 2 </w:t>
      </w:r>
      <w:r w:rsidR="00322E0D">
        <w:rPr>
          <w:rFonts w:ascii="Montserrat" w:hAnsi="Montserrat"/>
          <w:color w:val="3B3838" w:themeColor="background2" w:themeShade="40"/>
          <w:sz w:val="18"/>
          <w:szCs w:val="18"/>
        </w:rPr>
        <w:t>individuals.</w:t>
      </w:r>
    </w:p>
    <w:p w14:paraId="514B2AC5" w14:textId="77777777" w:rsidR="005E41B6" w:rsidRPr="00424B04" w:rsidRDefault="005E41B6" w:rsidP="00CF050A">
      <w:pPr>
        <w:pStyle w:val="Default"/>
        <w:rPr>
          <w:rFonts w:ascii="Montserrat" w:hAnsi="Montserrat"/>
          <w:color w:val="3B3838" w:themeColor="background2" w:themeShade="40"/>
          <w:sz w:val="18"/>
          <w:szCs w:val="18"/>
        </w:rPr>
      </w:pPr>
    </w:p>
    <w:p w14:paraId="5A0A9DF2" w14:textId="77777777" w:rsidR="00424B04" w:rsidRPr="00424B04" w:rsidRDefault="00424B04" w:rsidP="00424B04">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Safer recruitment means that all applications should additionally be:</w:t>
      </w:r>
    </w:p>
    <w:p w14:paraId="645A2A1F" w14:textId="7647AC09"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Checked to ensure that they are fully and properly completed. Incomplete applications should not be accepted and should be returned to the candidate for completion</w:t>
      </w:r>
    </w:p>
    <w:p w14:paraId="720EE5F6" w14:textId="3A99C114"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Scrutinised for any anomalies or discrepancies in the information provided</w:t>
      </w:r>
    </w:p>
    <w:p w14:paraId="4099147D" w14:textId="77777777"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Considered with regard to any history of gaps, or repeated changes, in employment, or moves to supply work, without clear and verifiable reasons</w:t>
      </w:r>
    </w:p>
    <w:p w14:paraId="7F6208CF" w14:textId="4FF9BDB8" w:rsidR="00424B04" w:rsidRDefault="00424B04" w:rsidP="00CF050A">
      <w:pPr>
        <w:pStyle w:val="Default"/>
        <w:rPr>
          <w:rFonts w:ascii="Montserrat" w:eastAsia="Calibri" w:hAnsi="Montserrat"/>
          <w:color w:val="auto"/>
          <w:sz w:val="18"/>
          <w:szCs w:val="18"/>
          <w:lang w:eastAsia="en-US"/>
        </w:rPr>
      </w:pPr>
    </w:p>
    <w:p w14:paraId="3AF0183B" w14:textId="1FF998C4"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All candidates should bring with them to interview documentary evidence of their identity, either a full birth certificate, passport or photocard driving licence and additionally a document such as a utility bill that verifies the candidates name and address. Where appropriate, change of name documentation must also be brought to the interview.</w:t>
      </w:r>
    </w:p>
    <w:p w14:paraId="00B44849" w14:textId="77777777" w:rsidR="00607163" w:rsidRDefault="00607163" w:rsidP="00607163">
      <w:pPr>
        <w:pStyle w:val="NoSpacing"/>
        <w:rPr>
          <w:rFonts w:ascii="Montserrat" w:hAnsi="Montserrat" w:cs="Arial"/>
          <w:color w:val="3B3838" w:themeColor="background2" w:themeShade="40"/>
          <w:sz w:val="18"/>
          <w:szCs w:val="18"/>
        </w:rPr>
      </w:pPr>
    </w:p>
    <w:p w14:paraId="19020AA2" w14:textId="758A7CDC" w:rsidR="003C4C23" w:rsidRPr="003C4C23" w:rsidRDefault="00607163" w:rsidP="003C4C2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Candidates should also be asked to complete a</w:t>
      </w:r>
      <w:r w:rsidRPr="00424B04">
        <w:rPr>
          <w:rFonts w:ascii="Montserrat" w:hAnsi="Montserrat" w:cs="Arial"/>
          <w:color w:val="3B3838" w:themeColor="background2" w:themeShade="40"/>
          <w:sz w:val="18"/>
          <w:szCs w:val="18"/>
        </w:rPr>
        <w:t xml:space="preserve"> </w:t>
      </w:r>
      <w:r w:rsidR="003C4C23" w:rsidRPr="003C4C23">
        <w:rPr>
          <w:rFonts w:ascii="Montserrat" w:hAnsi="Montserrat" w:cs="Arial"/>
          <w:color w:val="3B3838" w:themeColor="background2" w:themeShade="40"/>
          <w:sz w:val="18"/>
          <w:szCs w:val="18"/>
        </w:rPr>
        <w:t xml:space="preserve">a self-declaration of their criminal record or any information that would make them unsuitable to work with children, so that they have the opportunity to share relevant information and discuss it at interview stage. The information </w:t>
      </w:r>
      <w:r w:rsidR="003C4C23">
        <w:rPr>
          <w:rFonts w:ascii="Montserrat" w:hAnsi="Montserrat" w:cs="Arial"/>
          <w:color w:val="3B3838" w:themeColor="background2" w:themeShade="40"/>
          <w:sz w:val="18"/>
          <w:szCs w:val="18"/>
        </w:rPr>
        <w:t>you should ask for</w:t>
      </w:r>
      <w:r w:rsidR="003C4C23" w:rsidRPr="003C4C23">
        <w:rPr>
          <w:rFonts w:ascii="Montserrat" w:hAnsi="Montserrat" w:cs="Arial"/>
          <w:color w:val="3B3838" w:themeColor="background2" w:themeShade="40"/>
          <w:sz w:val="18"/>
          <w:szCs w:val="18"/>
        </w:rPr>
        <w:t xml:space="preserve"> will include:</w:t>
      </w:r>
    </w:p>
    <w:p w14:paraId="7E5EB726"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If they have a criminal history</w:t>
      </w:r>
    </w:p>
    <w:p w14:paraId="12A525E4"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Whether they are included on the barred list</w:t>
      </w:r>
    </w:p>
    <w:p w14:paraId="64AB63AF"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Whether they are prohibited from teaching</w:t>
      </w:r>
    </w:p>
    <w:p w14:paraId="1E1C11D5"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Information about any criminal offences committed in any country in line with the law as applicable in England and Wales</w:t>
      </w:r>
    </w:p>
    <w:p w14:paraId="35E4E961"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 xml:space="preserve">Any relevant overseas information </w:t>
      </w:r>
    </w:p>
    <w:p w14:paraId="5601F238" w14:textId="77777777" w:rsidR="003C4C23" w:rsidRDefault="003C4C23" w:rsidP="003C4C23">
      <w:pPr>
        <w:pStyle w:val="NoSpacing"/>
        <w:rPr>
          <w:rFonts w:ascii="Montserrat" w:hAnsi="Montserrat" w:cs="Arial"/>
          <w:color w:val="3B3838" w:themeColor="background2" w:themeShade="40"/>
          <w:sz w:val="18"/>
          <w:szCs w:val="18"/>
        </w:rPr>
      </w:pPr>
    </w:p>
    <w:p w14:paraId="29D9EF47" w14:textId="0E0A8282" w:rsidR="003C4C23" w:rsidRPr="003C4C23" w:rsidRDefault="003C4C23" w:rsidP="003C4C2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Candidates should s</w:t>
      </w:r>
      <w:r w:rsidRPr="003C4C23">
        <w:rPr>
          <w:rFonts w:ascii="Montserrat" w:hAnsi="Montserrat" w:cs="Arial"/>
          <w:color w:val="3B3838" w:themeColor="background2" w:themeShade="40"/>
          <w:sz w:val="18"/>
          <w:szCs w:val="18"/>
        </w:rPr>
        <w:t>ign a declaration confirming the information they have provided is true</w:t>
      </w:r>
    </w:p>
    <w:p w14:paraId="0EAA5795" w14:textId="77777777" w:rsidR="003C4C23" w:rsidRPr="00424B04" w:rsidRDefault="003C4C23" w:rsidP="00607163">
      <w:pPr>
        <w:pStyle w:val="NoSpacing"/>
        <w:rPr>
          <w:rFonts w:ascii="Montserrat" w:hAnsi="Montserrat" w:cs="Arial"/>
          <w:color w:val="3B3838" w:themeColor="background2" w:themeShade="40"/>
          <w:sz w:val="18"/>
          <w:szCs w:val="18"/>
        </w:rPr>
      </w:pPr>
    </w:p>
    <w:p w14:paraId="0CAAA450" w14:textId="5EF7FA39"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Candidates should also be asked to bring original or certified copies of documents confirming any necessary or relevant educational and professional qualifications. If the successful candidate cannot produce original documents or certified copies written confirmation of his / her relevant qualifications must be obtained from the awarding body.</w:t>
      </w:r>
    </w:p>
    <w:p w14:paraId="6A474E5F" w14:textId="77777777" w:rsidR="00424B04" w:rsidRDefault="00424B04" w:rsidP="00CF050A">
      <w:pPr>
        <w:pStyle w:val="Default"/>
        <w:rPr>
          <w:rFonts w:ascii="Montserrat" w:hAnsi="Montserrat"/>
          <w:color w:val="3B3838" w:themeColor="background2" w:themeShade="40"/>
          <w:sz w:val="18"/>
          <w:szCs w:val="18"/>
        </w:rPr>
      </w:pPr>
    </w:p>
    <w:p w14:paraId="53D5EC20" w14:textId="1372F588" w:rsidR="00180436" w:rsidRPr="00424B04" w:rsidRDefault="00180436" w:rsidP="00CF050A">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 xml:space="preserve">Some organisations, such as schools, complete an online search at this point </w:t>
      </w:r>
      <w:r w:rsidR="00B10A33">
        <w:rPr>
          <w:rFonts w:ascii="Montserrat" w:hAnsi="Montserrat"/>
          <w:color w:val="3B3838" w:themeColor="background2" w:themeShade="40"/>
          <w:sz w:val="18"/>
          <w:szCs w:val="18"/>
        </w:rPr>
        <w:t xml:space="preserve">to check whether there is any adverse information about a candidate which they may wish to </w:t>
      </w:r>
      <w:r w:rsidR="00122199">
        <w:rPr>
          <w:rFonts w:ascii="Montserrat" w:hAnsi="Montserrat"/>
          <w:color w:val="3B3838" w:themeColor="background2" w:themeShade="40"/>
          <w:sz w:val="18"/>
          <w:szCs w:val="18"/>
        </w:rPr>
        <w:t>consider asking the candidate about during interview.</w:t>
      </w:r>
    </w:p>
    <w:p w14:paraId="76B421D4" w14:textId="2AF2A6DD" w:rsidR="00424B04" w:rsidRPr="00424B04" w:rsidRDefault="00424B04" w:rsidP="00CF050A">
      <w:pPr>
        <w:pStyle w:val="Default"/>
        <w:rPr>
          <w:rFonts w:ascii="Montserrat Medium" w:eastAsia="Calibri" w:hAnsi="Montserrat Medium"/>
          <w:b/>
          <w:color w:val="F34872"/>
          <w:sz w:val="22"/>
          <w:szCs w:val="22"/>
          <w:lang w:eastAsia="en-US"/>
        </w:rPr>
      </w:pPr>
    </w:p>
    <w:p w14:paraId="39F841C7" w14:textId="338F4A35" w:rsid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t>INTERVIEWING</w:t>
      </w:r>
    </w:p>
    <w:p w14:paraId="1B1EA83A" w14:textId="32514A18" w:rsidR="00424B04" w:rsidRPr="00424B04" w:rsidRDefault="00424B04" w:rsidP="00CF050A">
      <w:pPr>
        <w:pStyle w:val="Default"/>
        <w:rPr>
          <w:rFonts w:ascii="Montserrat" w:hAnsi="Montserrat"/>
          <w:color w:val="3B3838" w:themeColor="background2" w:themeShade="40"/>
          <w:sz w:val="18"/>
          <w:szCs w:val="18"/>
        </w:rPr>
      </w:pPr>
    </w:p>
    <w:p w14:paraId="4CF9D922" w14:textId="27C4E233"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Questions should be set which test the candidate's specific skills and abilities to carry out the job applied for</w:t>
      </w:r>
      <w:r>
        <w:rPr>
          <w:rFonts w:ascii="Montserrat" w:hAnsi="Montserrat"/>
          <w:color w:val="3B3838" w:themeColor="background2" w:themeShade="40"/>
          <w:sz w:val="18"/>
          <w:szCs w:val="18"/>
        </w:rPr>
        <w:t>.</w:t>
      </w:r>
    </w:p>
    <w:p w14:paraId="3BDEAAC9" w14:textId="4EAFB2D1" w:rsidR="00424B04" w:rsidRPr="00424B04" w:rsidRDefault="00424B04" w:rsidP="00CF050A">
      <w:pPr>
        <w:pStyle w:val="Default"/>
        <w:rPr>
          <w:rFonts w:ascii="Montserrat" w:hAnsi="Montserrat"/>
          <w:color w:val="3B3838" w:themeColor="background2" w:themeShade="40"/>
          <w:sz w:val="18"/>
          <w:szCs w:val="18"/>
        </w:rPr>
      </w:pPr>
    </w:p>
    <w:p w14:paraId="456BE4FA" w14:textId="292FBF72"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candidate's attitude toward children and young people in general should be tested and also their commitment to safeguarding and promoting the welfare of children in particular. At least one member of the interview panel should be trained in how best this can be done</w:t>
      </w:r>
      <w:r>
        <w:rPr>
          <w:rFonts w:ascii="Montserrat" w:hAnsi="Montserrat"/>
          <w:color w:val="3B3838" w:themeColor="background2" w:themeShade="40"/>
          <w:sz w:val="18"/>
          <w:szCs w:val="18"/>
        </w:rPr>
        <w:t>.</w:t>
      </w:r>
    </w:p>
    <w:p w14:paraId="001C141B" w14:textId="77777777" w:rsidR="00424B04" w:rsidRPr="00424B04" w:rsidRDefault="00424B04" w:rsidP="00CF050A">
      <w:pPr>
        <w:pStyle w:val="Default"/>
        <w:rPr>
          <w:rFonts w:ascii="Montserrat" w:hAnsi="Montserrat"/>
          <w:color w:val="3B3838" w:themeColor="background2" w:themeShade="40"/>
          <w:sz w:val="18"/>
          <w:szCs w:val="18"/>
        </w:rPr>
      </w:pPr>
    </w:p>
    <w:p w14:paraId="739442B9" w14:textId="65588957"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Any gaps and changes in employment history should be fully explored during the interview, as should any discrepancies arising from information supplied by the candidate or by the referee</w:t>
      </w:r>
      <w:r w:rsidR="00FA43F5">
        <w:rPr>
          <w:rFonts w:ascii="Montserrat" w:hAnsi="Montserrat"/>
          <w:color w:val="3B3838" w:themeColor="background2" w:themeShade="40"/>
          <w:sz w:val="18"/>
          <w:szCs w:val="18"/>
        </w:rPr>
        <w:t xml:space="preserve">, including where they have </w:t>
      </w:r>
      <w:r w:rsidR="004A31CE">
        <w:rPr>
          <w:rFonts w:ascii="Montserrat" w:hAnsi="Montserrat"/>
          <w:color w:val="3B3838" w:themeColor="background2" w:themeShade="40"/>
          <w:sz w:val="18"/>
          <w:szCs w:val="18"/>
        </w:rPr>
        <w:t>changed employment or location frequently</w:t>
      </w:r>
      <w:r w:rsidR="00B440CB">
        <w:rPr>
          <w:rFonts w:ascii="Montserrat" w:hAnsi="Montserrat"/>
          <w:color w:val="3B3838" w:themeColor="background2" w:themeShade="40"/>
          <w:sz w:val="18"/>
          <w:szCs w:val="18"/>
        </w:rPr>
        <w:t>.</w:t>
      </w:r>
    </w:p>
    <w:p w14:paraId="768039CD" w14:textId="77777777" w:rsidR="00B440CB" w:rsidRDefault="00B440CB" w:rsidP="00CF050A">
      <w:pPr>
        <w:pStyle w:val="Default"/>
        <w:rPr>
          <w:rFonts w:ascii="Montserrat" w:hAnsi="Montserrat"/>
          <w:color w:val="3B3838" w:themeColor="background2" w:themeShade="40"/>
          <w:sz w:val="18"/>
          <w:szCs w:val="18"/>
        </w:rPr>
      </w:pPr>
    </w:p>
    <w:p w14:paraId="304D3C31" w14:textId="231A7BED" w:rsidR="00D20ACC" w:rsidRPr="00D20ACC" w:rsidRDefault="00D20ACC" w:rsidP="00D20ACC">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We will r</w:t>
      </w:r>
      <w:r w:rsidRPr="00D20ACC">
        <w:rPr>
          <w:rFonts w:ascii="Montserrat" w:hAnsi="Montserrat"/>
          <w:color w:val="3B3838" w:themeColor="background2" w:themeShade="40"/>
          <w:sz w:val="18"/>
          <w:szCs w:val="18"/>
        </w:rPr>
        <w:t>ecord all information considered and decisions made</w:t>
      </w:r>
    </w:p>
    <w:p w14:paraId="1FADDD76" w14:textId="1E0AFBD8" w:rsidR="00D20ACC" w:rsidRDefault="00D20ACC" w:rsidP="00CF050A">
      <w:pPr>
        <w:pStyle w:val="Default"/>
        <w:rPr>
          <w:rFonts w:ascii="Montserrat" w:hAnsi="Montserrat"/>
          <w:color w:val="3B3838" w:themeColor="background2" w:themeShade="40"/>
          <w:sz w:val="18"/>
          <w:szCs w:val="18"/>
        </w:rPr>
      </w:pPr>
    </w:p>
    <w:p w14:paraId="5A366754" w14:textId="2B50CC92" w:rsidR="00424B04" w:rsidRDefault="00424B04" w:rsidP="00CF050A">
      <w:pPr>
        <w:pStyle w:val="Default"/>
        <w:rPr>
          <w:rFonts w:ascii="Montserrat" w:hAnsi="Montserrat"/>
          <w:color w:val="3B3838" w:themeColor="background2" w:themeShade="40"/>
          <w:sz w:val="18"/>
          <w:szCs w:val="18"/>
        </w:rPr>
      </w:pPr>
    </w:p>
    <w:p w14:paraId="5FA8FFE0" w14:textId="5DB3F8A9" w:rsid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lastRenderedPageBreak/>
        <w:t>OFFERS OF APPOINTMENT</w:t>
      </w:r>
    </w:p>
    <w:p w14:paraId="5C574E39" w14:textId="007F000E" w:rsidR="00424B04" w:rsidRDefault="00424B04" w:rsidP="00CF050A">
      <w:pPr>
        <w:pStyle w:val="Default"/>
        <w:rPr>
          <w:rFonts w:ascii="Montserrat Medium" w:eastAsia="Calibri" w:hAnsi="Montserrat Medium"/>
          <w:b/>
          <w:color w:val="F34872"/>
          <w:sz w:val="22"/>
          <w:szCs w:val="22"/>
          <w:lang w:eastAsia="en-US"/>
        </w:rPr>
      </w:pPr>
    </w:p>
    <w:p w14:paraId="0E4A8E88" w14:textId="4A313EB2" w:rsidR="00424B04" w:rsidRPr="00424B04" w:rsidRDefault="00424B04" w:rsidP="00424B04">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An offer of appointment must be conditional upon pre-employment checks being satisfactorily completed</w:t>
      </w:r>
    </w:p>
    <w:p w14:paraId="1290A350"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3E01806A" w14:textId="77777777" w:rsidR="009C7AF7" w:rsidRDefault="009C7AF7" w:rsidP="009C7AF7">
      <w:pPr>
        <w:pStyle w:val="Default"/>
        <w:rPr>
          <w:rFonts w:ascii="Montserrat" w:hAnsi="Montserrat"/>
          <w:b/>
          <w:color w:val="3B3838" w:themeColor="background2" w:themeShade="40"/>
          <w:sz w:val="18"/>
          <w:szCs w:val="18"/>
        </w:rPr>
      </w:pPr>
    </w:p>
    <w:p w14:paraId="62825116" w14:textId="77777777" w:rsidR="009C7AF7" w:rsidRDefault="009C7AF7" w:rsidP="009C7AF7">
      <w:pPr>
        <w:pStyle w:val="Default"/>
        <w:rPr>
          <w:rFonts w:ascii="Montserrat" w:hAnsi="Montserrat"/>
          <w:b/>
          <w:color w:val="F24872"/>
          <w:sz w:val="18"/>
          <w:szCs w:val="18"/>
        </w:rPr>
      </w:pPr>
    </w:p>
    <w:p w14:paraId="51D5F77F" w14:textId="6A127E40" w:rsid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New staff</w:t>
      </w:r>
    </w:p>
    <w:p w14:paraId="2D53272C" w14:textId="77777777" w:rsidR="009C7AF7" w:rsidRPr="009C7AF7" w:rsidRDefault="009C7AF7" w:rsidP="009C7AF7">
      <w:pPr>
        <w:pStyle w:val="Default"/>
        <w:rPr>
          <w:rFonts w:ascii="Montserrat" w:hAnsi="Montserrat"/>
          <w:b/>
          <w:color w:val="F24872"/>
          <w:sz w:val="18"/>
          <w:szCs w:val="18"/>
        </w:rPr>
      </w:pPr>
    </w:p>
    <w:p w14:paraId="1884AF43"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All offers of appointment will be conditional until satisfactory completion of the necessary pre-employment checks. When appointing new staff, we will:</w:t>
      </w:r>
    </w:p>
    <w:p w14:paraId="354454F0"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Verify their identity </w:t>
      </w:r>
    </w:p>
    <w:p w14:paraId="197B4C7D" w14:textId="5BE88FCB"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w:t>
      </w:r>
      <w:r>
        <w:rPr>
          <w:rFonts w:ascii="Montserrat" w:hAnsi="Montserrat" w:cs="Arial"/>
          <w:color w:val="3B3838" w:themeColor="background2" w:themeShade="40"/>
          <w:sz w:val="18"/>
          <w:szCs w:val="18"/>
        </w:rPr>
        <w:t>,</w:t>
      </w:r>
      <w:r w:rsidRPr="009C7AF7">
        <w:rPr>
          <w:rFonts w:ascii="Montserrat" w:hAnsi="Montserrat" w:cs="Arial"/>
          <w:color w:val="3B3838" w:themeColor="background2" w:themeShade="40"/>
          <w:sz w:val="18"/>
          <w:szCs w:val="18"/>
        </w:rPr>
        <w:t xml:space="preserve"> we may still keep a record of the fact that vetting took place, the result of the check and recruitment decision taken</w:t>
      </w:r>
    </w:p>
    <w:p w14:paraId="2A320DF6"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Obtain a separate barred list check if they will start work in regulated activity before the DBS certificate is available</w:t>
      </w:r>
    </w:p>
    <w:p w14:paraId="5D4E52D5"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Verify their mental and physical fitness to carry out their work responsibilities</w:t>
      </w:r>
    </w:p>
    <w:p w14:paraId="20CCA5A0"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Verify their right to work in the UK. We will keep a copy of this verification for the duration of the member of staff’s employment and for 2 years afterwards </w:t>
      </w:r>
    </w:p>
    <w:p w14:paraId="65FAA258"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Verify their professional qualifications, as appropriate</w:t>
      </w:r>
    </w:p>
    <w:p w14:paraId="5B330526"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Ensure they are not subject to a prohibition order if they are employed to be a teacher</w:t>
      </w:r>
    </w:p>
    <w:p w14:paraId="4F597452"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Carry out further additional checks, as appropriate, on candidates who have lived or worked outside of the UK. These could include, where available: </w:t>
      </w:r>
    </w:p>
    <w:p w14:paraId="35D04EBF" w14:textId="77777777" w:rsidR="009C7AF7" w:rsidRPr="009C7AF7" w:rsidRDefault="009C7AF7" w:rsidP="009C7AF7">
      <w:pPr>
        <w:pStyle w:val="Default"/>
        <w:numPr>
          <w:ilvl w:val="1"/>
          <w:numId w:val="29"/>
        </w:numPr>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For all staff, including teaching positions: </w:t>
      </w:r>
      <w:hyperlink r:id="rId9" w:history="1">
        <w:r w:rsidRPr="009C7AF7">
          <w:rPr>
            <w:rStyle w:val="Hyperlink"/>
            <w:rFonts w:ascii="Montserrat" w:hAnsi="Montserrat"/>
            <w:sz w:val="18"/>
            <w:szCs w:val="18"/>
          </w:rPr>
          <w:t>criminal records checks for overseas applicants</w:t>
        </w:r>
      </w:hyperlink>
    </w:p>
    <w:p w14:paraId="5D7EF2E5" w14:textId="538A05E4" w:rsidR="009C7AF7" w:rsidRPr="009C3765" w:rsidRDefault="009C7AF7" w:rsidP="009C7AF7">
      <w:pPr>
        <w:pStyle w:val="Default"/>
        <w:numPr>
          <w:ilvl w:val="1"/>
          <w:numId w:val="29"/>
        </w:numPr>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w:t>
      </w:r>
      <w:r w:rsidR="009C3765">
        <w:rPr>
          <w:rFonts w:ascii="Montserrat" w:hAnsi="Montserrat"/>
          <w:color w:val="3B3838" w:themeColor="background2" w:themeShade="40"/>
          <w:sz w:val="18"/>
          <w:szCs w:val="18"/>
        </w:rPr>
        <w:t>h</w:t>
      </w:r>
    </w:p>
    <w:p w14:paraId="7093C624" w14:textId="77777777" w:rsidR="00413477" w:rsidRDefault="00413477" w:rsidP="009C7AF7">
      <w:pPr>
        <w:pStyle w:val="Default"/>
        <w:rPr>
          <w:rFonts w:ascii="Montserrat" w:hAnsi="Montserrat"/>
          <w:color w:val="3B3838" w:themeColor="background2" w:themeShade="40"/>
          <w:sz w:val="18"/>
          <w:szCs w:val="18"/>
        </w:rPr>
      </w:pPr>
    </w:p>
    <w:p w14:paraId="6A392D01" w14:textId="69B56FED" w:rsidR="009C7AF7" w:rsidRDefault="009C7AF7" w:rsidP="00E2524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Check that candidates taking up a management position</w:t>
      </w:r>
      <w:r w:rsidRPr="009C7AF7">
        <w:rPr>
          <w:rFonts w:ascii="Montserrat" w:hAnsi="Montserrat" w:cs="Arial"/>
          <w:color w:val="F24872"/>
          <w:sz w:val="18"/>
          <w:szCs w:val="18"/>
        </w:rPr>
        <w:t>*</w:t>
      </w:r>
      <w:r w:rsidRPr="009C7AF7">
        <w:rPr>
          <w:rFonts w:ascii="Montserrat" w:hAnsi="Montserrat" w:cs="Arial"/>
          <w:color w:val="3B3838" w:themeColor="background2" w:themeShade="40"/>
          <w:sz w:val="18"/>
          <w:szCs w:val="18"/>
        </w:rPr>
        <w:t xml:space="preserve"> are not subject to a prohibition from management (section 128) direction made by the secretary of state</w:t>
      </w:r>
    </w:p>
    <w:p w14:paraId="62445A09" w14:textId="77777777" w:rsidR="00E25247" w:rsidRPr="009C7AF7" w:rsidRDefault="00E25247" w:rsidP="00E25247">
      <w:pPr>
        <w:pStyle w:val="NoSpacing"/>
        <w:ind w:left="720"/>
        <w:rPr>
          <w:rFonts w:ascii="Montserrat" w:hAnsi="Montserrat" w:cs="Arial"/>
          <w:color w:val="3B3838" w:themeColor="background2" w:themeShade="40"/>
          <w:sz w:val="18"/>
          <w:szCs w:val="18"/>
        </w:rPr>
      </w:pPr>
    </w:p>
    <w:p w14:paraId="79DFAAD3" w14:textId="3A57AFF3" w:rsidR="00E25247" w:rsidRPr="009C3765" w:rsidRDefault="009C7AF7" w:rsidP="009C7AF7">
      <w:pPr>
        <w:pStyle w:val="Default"/>
        <w:rPr>
          <w:rFonts w:ascii="Montserrat" w:hAnsi="Montserrat"/>
          <w:color w:val="3B3838" w:themeColor="background2" w:themeShade="40"/>
          <w:sz w:val="18"/>
          <w:szCs w:val="18"/>
        </w:rPr>
      </w:pPr>
      <w:r w:rsidRPr="009C7AF7">
        <w:rPr>
          <w:rFonts w:ascii="Montserrat" w:hAnsi="Montserrat"/>
          <w:color w:val="F24872"/>
          <w:sz w:val="18"/>
          <w:szCs w:val="18"/>
        </w:rPr>
        <w:t>*</w:t>
      </w:r>
      <w:r w:rsidRPr="009C7AF7">
        <w:rPr>
          <w:rFonts w:ascii="Montserrat" w:hAnsi="Montserrat"/>
          <w:color w:val="3B3838" w:themeColor="background2" w:themeShade="40"/>
          <w:sz w:val="18"/>
          <w:szCs w:val="18"/>
        </w:rPr>
        <w:t xml:space="preserve"> Management positions are most likely to include, but are not limited to, headteachers, principals and deputy/assistant headteachers.</w:t>
      </w:r>
    </w:p>
    <w:p w14:paraId="3D4C6D77" w14:textId="77777777" w:rsidR="00E25247" w:rsidRDefault="00E25247" w:rsidP="009C7AF7">
      <w:pPr>
        <w:pStyle w:val="Default"/>
        <w:rPr>
          <w:rFonts w:ascii="Montserrat" w:eastAsia="Arial" w:hAnsi="Montserrat"/>
          <w:color w:val="3B3838" w:themeColor="background2" w:themeShade="40"/>
          <w:sz w:val="18"/>
          <w:szCs w:val="18"/>
        </w:rPr>
      </w:pPr>
    </w:p>
    <w:p w14:paraId="1229552C" w14:textId="14A9486E" w:rsidR="009C7AF7" w:rsidRPr="009C7AF7" w:rsidRDefault="009C7AF7" w:rsidP="00D0353F">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4C07FAA" w14:textId="77777777" w:rsidR="00E25247" w:rsidRDefault="00E25247" w:rsidP="009C7AF7">
      <w:pPr>
        <w:pStyle w:val="Default"/>
        <w:rPr>
          <w:rFonts w:ascii="Montserrat" w:eastAsia="Arial" w:hAnsi="Montserrat"/>
          <w:b/>
          <w:color w:val="3B3838" w:themeColor="background2" w:themeShade="40"/>
          <w:sz w:val="18"/>
          <w:szCs w:val="18"/>
        </w:rPr>
      </w:pPr>
    </w:p>
    <w:p w14:paraId="56B525A4" w14:textId="38104F57" w:rsidR="009C7AF7" w:rsidRPr="009C7AF7" w:rsidRDefault="009C7AF7" w:rsidP="009C7AF7">
      <w:pPr>
        <w:pStyle w:val="Default"/>
        <w:rPr>
          <w:rFonts w:ascii="Montserrat" w:eastAsia="Arial" w:hAnsi="Montserrat"/>
          <w:color w:val="3B3838" w:themeColor="background2" w:themeShade="40"/>
          <w:sz w:val="18"/>
          <w:szCs w:val="18"/>
        </w:rPr>
      </w:pPr>
      <w:r w:rsidRPr="009C7AF7">
        <w:rPr>
          <w:rFonts w:ascii="Montserrat" w:eastAsia="Arial" w:hAnsi="Montserrat"/>
          <w:b/>
          <w:color w:val="F24872"/>
          <w:sz w:val="18"/>
          <w:szCs w:val="18"/>
        </w:rPr>
        <w:t>Regulated activity</w:t>
      </w:r>
      <w:r w:rsidRPr="009C7AF7">
        <w:rPr>
          <w:rFonts w:ascii="Montserrat" w:eastAsia="Arial" w:hAnsi="Montserrat"/>
          <w:color w:val="F24872"/>
          <w:sz w:val="18"/>
          <w:szCs w:val="18"/>
        </w:rPr>
        <w:t xml:space="preserve"> </w:t>
      </w:r>
      <w:r w:rsidRPr="009C7AF7">
        <w:rPr>
          <w:rFonts w:ascii="Montserrat" w:eastAsia="Arial" w:hAnsi="Montserrat"/>
          <w:color w:val="3B3838" w:themeColor="background2" w:themeShade="40"/>
          <w:sz w:val="18"/>
          <w:szCs w:val="18"/>
        </w:rPr>
        <w:t>means a person who will be:</w:t>
      </w:r>
    </w:p>
    <w:p w14:paraId="7E71E84E"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Responsible, on a regular basis in a school or college, for teaching, training, instructing, caring for or supervising children; or</w:t>
      </w:r>
    </w:p>
    <w:p w14:paraId="72E9EF78"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Carrying out paid, or unsupervised unpaid, work regularly in a school or college where that work provides an opportunity for contact with children; or</w:t>
      </w:r>
    </w:p>
    <w:p w14:paraId="1394C79B"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Engaging in intimate or personal care or overnight activity, even if this happens only once and regardless of whether they are supervised or not</w:t>
      </w:r>
    </w:p>
    <w:p w14:paraId="7280BC93" w14:textId="77777777" w:rsidR="00477A16" w:rsidRDefault="00477A16" w:rsidP="009C7AF7">
      <w:pPr>
        <w:pStyle w:val="Default"/>
        <w:rPr>
          <w:rFonts w:ascii="Montserrat" w:hAnsi="Montserrat"/>
          <w:b/>
          <w:color w:val="F24872"/>
          <w:sz w:val="18"/>
          <w:szCs w:val="18"/>
        </w:rPr>
      </w:pPr>
    </w:p>
    <w:p w14:paraId="4DBA4645" w14:textId="5DD5EA0C"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Existing staff</w:t>
      </w:r>
    </w:p>
    <w:p w14:paraId="7E26B169"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In certain circumstances we will carry out all the relevant checks on existing staff as if the individual was a new member of staff. These circumstances are when:</w:t>
      </w:r>
    </w:p>
    <w:p w14:paraId="2D70FC03"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There are concerns about an existing member of staff’s suitability to work with children; or </w:t>
      </w:r>
    </w:p>
    <w:p w14:paraId="6280C419"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lastRenderedPageBreak/>
        <w:t>An individual moves from a post that is not regulated activity to one that is; or</w:t>
      </w:r>
    </w:p>
    <w:p w14:paraId="00EFD817"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There has been a break in service of 12 weeks or more </w:t>
      </w:r>
    </w:p>
    <w:p w14:paraId="0C419824"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will refer to the DBS anyone who has harmed, or poses a risk of harm, to a child or vulnerable adult where:</w:t>
      </w:r>
    </w:p>
    <w:p w14:paraId="4B764FE1"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We believe the individual has engaged in </w:t>
      </w:r>
      <w:hyperlink r:id="rId10" w:anchor="relevant-conduct-in-relation-to-children" w:history="1">
        <w:r w:rsidRPr="009C7AF7">
          <w:rPr>
            <w:rFonts w:cs="Arial"/>
            <w:color w:val="3B3838" w:themeColor="background2" w:themeShade="40"/>
          </w:rPr>
          <w:t>relevant conduct</w:t>
        </w:r>
      </w:hyperlink>
      <w:r w:rsidRPr="009C7AF7">
        <w:rPr>
          <w:rFonts w:ascii="Montserrat" w:hAnsi="Montserrat" w:cs="Arial"/>
          <w:color w:val="3B3838" w:themeColor="background2" w:themeShade="40"/>
          <w:sz w:val="18"/>
          <w:szCs w:val="18"/>
        </w:rPr>
        <w:t>; or</w:t>
      </w:r>
    </w:p>
    <w:p w14:paraId="14E355ED"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We believe the individual has received a caution or conviction for a relevant (automatic barring either with or without the right to make representations) offence, under the </w:t>
      </w:r>
      <w:hyperlink r:id="rId11" w:history="1">
        <w:r w:rsidRPr="009C7AF7">
          <w:rPr>
            <w:rFonts w:cs="Arial"/>
            <w:color w:val="3B3838" w:themeColor="background2" w:themeShade="40"/>
          </w:rPr>
          <w:t>Safeguarding Vulnerable Groups Act 2006 (Prescribed Criteria and Miscellaneous Provisions) Regulations 2009</w:t>
        </w:r>
      </w:hyperlink>
      <w:r w:rsidRPr="009C7AF7">
        <w:rPr>
          <w:rFonts w:ascii="Montserrat" w:hAnsi="Montserrat" w:cs="Arial"/>
          <w:color w:val="3B3838" w:themeColor="background2" w:themeShade="40"/>
          <w:sz w:val="18"/>
          <w:szCs w:val="18"/>
        </w:rPr>
        <w:t>; or</w:t>
      </w:r>
    </w:p>
    <w:p w14:paraId="70642589"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believe the ‘harm test’ is satisfied in respect of the individual (i.e. they may harm a child or vulnerable adult or put them at risk of harm); and</w:t>
      </w:r>
    </w:p>
    <w:p w14:paraId="4D00DAB3"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individual has been removed from working in regulated activity (paid or unpaid) or would have been removed if they had not left </w:t>
      </w:r>
    </w:p>
    <w:p w14:paraId="5A57E8A6" w14:textId="77777777" w:rsidR="008E2FCB" w:rsidRDefault="008E2FCB" w:rsidP="009C7AF7">
      <w:pPr>
        <w:pStyle w:val="Default"/>
        <w:rPr>
          <w:rFonts w:ascii="Montserrat" w:hAnsi="Montserrat"/>
          <w:b/>
          <w:color w:val="3B3838" w:themeColor="background2" w:themeShade="40"/>
          <w:sz w:val="18"/>
          <w:szCs w:val="18"/>
        </w:rPr>
      </w:pPr>
    </w:p>
    <w:p w14:paraId="34D2EE74" w14:textId="443FB036" w:rsid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Agency and third-party staff</w:t>
      </w:r>
    </w:p>
    <w:p w14:paraId="7FFAA83D" w14:textId="77777777" w:rsidR="008E2FCB" w:rsidRPr="009C7AF7" w:rsidRDefault="008E2FCB" w:rsidP="009C7AF7">
      <w:pPr>
        <w:pStyle w:val="Default"/>
        <w:rPr>
          <w:rFonts w:ascii="Montserrat" w:hAnsi="Montserrat"/>
          <w:b/>
          <w:color w:val="F24872"/>
          <w:sz w:val="18"/>
          <w:szCs w:val="18"/>
        </w:rPr>
      </w:pPr>
    </w:p>
    <w:p w14:paraId="1B12A16C"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1B3D1597" w14:textId="77777777" w:rsidR="008E2FCB" w:rsidRDefault="008E2FCB" w:rsidP="009C7AF7">
      <w:pPr>
        <w:pStyle w:val="Default"/>
        <w:rPr>
          <w:rFonts w:ascii="Montserrat" w:hAnsi="Montserrat"/>
          <w:b/>
          <w:color w:val="3B3838" w:themeColor="background2" w:themeShade="40"/>
          <w:sz w:val="18"/>
          <w:szCs w:val="18"/>
        </w:rPr>
      </w:pPr>
    </w:p>
    <w:p w14:paraId="34C77870" w14:textId="1171FB1B"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Contractors</w:t>
      </w:r>
    </w:p>
    <w:p w14:paraId="4F8EA07E" w14:textId="77777777" w:rsidR="008E2FCB" w:rsidRDefault="008E2FCB" w:rsidP="009C7AF7">
      <w:pPr>
        <w:pStyle w:val="Default"/>
        <w:rPr>
          <w:rFonts w:ascii="Montserrat" w:eastAsia="Arial" w:hAnsi="Montserrat"/>
          <w:color w:val="3B3838" w:themeColor="background2" w:themeShade="40"/>
          <w:sz w:val="18"/>
          <w:szCs w:val="18"/>
        </w:rPr>
      </w:pPr>
    </w:p>
    <w:p w14:paraId="6364301C" w14:textId="03939382"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eastAsia="Arial" w:hAnsi="Montserrat"/>
          <w:color w:val="3B3838" w:themeColor="background2" w:themeShade="40"/>
          <w:sz w:val="18"/>
          <w:szCs w:val="18"/>
        </w:rPr>
        <w:t>We will ensure that any contractor, or any employee of the contractor, who is to work at the school has had the appropriate level of DBS check (this includes contractors who are provided through a PFI or similar contract). This will be:</w:t>
      </w:r>
    </w:p>
    <w:p w14:paraId="159690B2" w14:textId="77777777" w:rsidR="009C7AF7" w:rsidRPr="009C7AF7" w:rsidRDefault="009C7AF7" w:rsidP="00255D0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An enhanced DBS check with barred list information for contractors engaging in regulated activity</w:t>
      </w:r>
    </w:p>
    <w:p w14:paraId="4C39AD11" w14:textId="77777777" w:rsidR="009C7AF7" w:rsidRPr="009C7AF7" w:rsidRDefault="009C7AF7" w:rsidP="00255D0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An enhanced DBS check, not including barred list information, for all other contractors who are not in regulated activity but whose work provides them with an opportunity for regular contact with children </w:t>
      </w:r>
    </w:p>
    <w:p w14:paraId="16DFC620" w14:textId="77777777" w:rsidR="00255D01" w:rsidRDefault="00255D01" w:rsidP="009C7AF7">
      <w:pPr>
        <w:pStyle w:val="Default"/>
        <w:rPr>
          <w:rFonts w:ascii="Montserrat" w:hAnsi="Montserrat"/>
          <w:color w:val="3B3838" w:themeColor="background2" w:themeShade="40"/>
          <w:sz w:val="18"/>
          <w:szCs w:val="18"/>
        </w:rPr>
      </w:pPr>
    </w:p>
    <w:p w14:paraId="5BB14C0D" w14:textId="70BB725F"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obtain </w:t>
      </w:r>
      <w:r w:rsidR="00255D01">
        <w:rPr>
          <w:rFonts w:ascii="Montserrat" w:hAnsi="Montserrat"/>
          <w:color w:val="3B3838" w:themeColor="background2" w:themeShade="40"/>
          <w:sz w:val="18"/>
          <w:szCs w:val="18"/>
        </w:rPr>
        <w:t>a</w:t>
      </w:r>
      <w:r w:rsidRPr="009C7AF7">
        <w:rPr>
          <w:rFonts w:ascii="Montserrat" w:hAnsi="Montserrat"/>
          <w:color w:val="3B3838" w:themeColor="background2" w:themeShade="40"/>
          <w:sz w:val="18"/>
          <w:szCs w:val="18"/>
        </w:rPr>
        <w:t xml:space="preserve"> DBS check for self-employed contractors. </w:t>
      </w:r>
    </w:p>
    <w:p w14:paraId="3BBF779F"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not keep copies of such checks for longer than 6 months. </w:t>
      </w:r>
    </w:p>
    <w:p w14:paraId="3B5CF3FE"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Contractors who have not had any checks will not be allowed to work unsupervised or engage in regulated activity under any circumstances. </w:t>
      </w:r>
    </w:p>
    <w:p w14:paraId="1C1F4DCD" w14:textId="77777777" w:rsidR="00837DD0" w:rsidRDefault="00837DD0" w:rsidP="009C7AF7">
      <w:pPr>
        <w:pStyle w:val="Default"/>
        <w:rPr>
          <w:rFonts w:ascii="Montserrat" w:hAnsi="Montserrat"/>
          <w:color w:val="3B3838" w:themeColor="background2" w:themeShade="40"/>
          <w:sz w:val="18"/>
          <w:szCs w:val="18"/>
        </w:rPr>
      </w:pPr>
    </w:p>
    <w:p w14:paraId="7E745A3A" w14:textId="712B6B1C" w:rsidR="00B473B2"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check the identity of all contractors and their </w:t>
      </w:r>
      <w:r w:rsidR="009C3765">
        <w:rPr>
          <w:rFonts w:ascii="Montserrat" w:hAnsi="Montserrat"/>
          <w:color w:val="3B3838" w:themeColor="background2" w:themeShade="40"/>
          <w:sz w:val="18"/>
          <w:szCs w:val="18"/>
        </w:rPr>
        <w:t>staff on arrival at the school.</w:t>
      </w:r>
    </w:p>
    <w:p w14:paraId="7E1FBC36" w14:textId="77777777" w:rsidR="00B473B2" w:rsidRDefault="00B473B2" w:rsidP="009C7AF7">
      <w:pPr>
        <w:pStyle w:val="Default"/>
        <w:rPr>
          <w:rFonts w:ascii="Montserrat" w:hAnsi="Montserrat"/>
          <w:color w:val="3B3838" w:themeColor="background2" w:themeShade="40"/>
          <w:sz w:val="18"/>
          <w:szCs w:val="18"/>
        </w:rPr>
      </w:pPr>
    </w:p>
    <w:p w14:paraId="1035BF2C" w14:textId="50B65676" w:rsid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13EB235" w14:textId="77777777" w:rsidR="00837DD0" w:rsidRPr="009C7AF7" w:rsidRDefault="00837DD0" w:rsidP="009C7AF7">
      <w:pPr>
        <w:pStyle w:val="Default"/>
        <w:rPr>
          <w:rFonts w:ascii="Montserrat" w:hAnsi="Montserrat"/>
          <w:color w:val="3B3838" w:themeColor="background2" w:themeShade="40"/>
          <w:sz w:val="18"/>
          <w:szCs w:val="18"/>
        </w:rPr>
      </w:pPr>
    </w:p>
    <w:p w14:paraId="78F3B580" w14:textId="73DF9619"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Trainee/</w:t>
      </w:r>
      <w:r w:rsidR="00837DD0">
        <w:rPr>
          <w:rFonts w:ascii="Montserrat" w:hAnsi="Montserrat"/>
          <w:b/>
          <w:color w:val="F24872"/>
          <w:sz w:val="18"/>
          <w:szCs w:val="18"/>
        </w:rPr>
        <w:t>S</w:t>
      </w:r>
      <w:r w:rsidRPr="009C7AF7">
        <w:rPr>
          <w:rFonts w:ascii="Montserrat" w:hAnsi="Montserrat"/>
          <w:b/>
          <w:color w:val="F24872"/>
          <w:sz w:val="18"/>
          <w:szCs w:val="18"/>
        </w:rPr>
        <w:t xml:space="preserve">tudent </w:t>
      </w:r>
      <w:r w:rsidR="00837DD0">
        <w:rPr>
          <w:rFonts w:ascii="Montserrat" w:hAnsi="Montserrat"/>
          <w:b/>
          <w:color w:val="F24872"/>
          <w:sz w:val="18"/>
          <w:szCs w:val="18"/>
        </w:rPr>
        <w:t>T</w:t>
      </w:r>
      <w:r w:rsidRPr="009C7AF7">
        <w:rPr>
          <w:rFonts w:ascii="Montserrat" w:hAnsi="Montserrat"/>
          <w:b/>
          <w:color w:val="F24872"/>
          <w:sz w:val="18"/>
          <w:szCs w:val="18"/>
        </w:rPr>
        <w:t>eachers</w:t>
      </w:r>
    </w:p>
    <w:p w14:paraId="54EB9AFE" w14:textId="77777777" w:rsidR="00851254" w:rsidRDefault="00851254" w:rsidP="009C7AF7">
      <w:pPr>
        <w:pStyle w:val="Default"/>
        <w:rPr>
          <w:rFonts w:ascii="Montserrat" w:hAnsi="Montserrat"/>
          <w:color w:val="3B3838" w:themeColor="background2" w:themeShade="40"/>
          <w:sz w:val="18"/>
          <w:szCs w:val="18"/>
        </w:rPr>
      </w:pPr>
    </w:p>
    <w:p w14:paraId="3886EA62" w14:textId="16D71920" w:rsid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applicants for initial teacher training are salaried by us, we will ensure that all necessary checks are carried out.</w:t>
      </w:r>
    </w:p>
    <w:p w14:paraId="11D7153B" w14:textId="77777777" w:rsidR="00851254" w:rsidRPr="009C7AF7" w:rsidRDefault="00851254" w:rsidP="009C7AF7">
      <w:pPr>
        <w:pStyle w:val="Default"/>
        <w:rPr>
          <w:rFonts w:ascii="Montserrat" w:hAnsi="Montserrat"/>
          <w:color w:val="3B3838" w:themeColor="background2" w:themeShade="40"/>
          <w:sz w:val="18"/>
          <w:szCs w:val="18"/>
        </w:rPr>
      </w:pPr>
    </w:p>
    <w:p w14:paraId="476CFD33" w14:textId="19A8AAE4" w:rsidR="00851254"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7FBB115" w14:textId="77777777" w:rsidR="00851254" w:rsidRDefault="00851254" w:rsidP="009C7AF7">
      <w:pPr>
        <w:pStyle w:val="Default"/>
        <w:rPr>
          <w:rFonts w:ascii="Montserrat" w:hAnsi="Montserrat"/>
          <w:color w:val="3B3838" w:themeColor="background2" w:themeShade="40"/>
          <w:sz w:val="18"/>
          <w:szCs w:val="18"/>
        </w:rPr>
      </w:pPr>
    </w:p>
    <w:p w14:paraId="1C8346F8" w14:textId="3B3A55D5"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In both cases, this includes checks to ensure that individuals are not disqualified under the 2018 Childcare Disqualification Regulations and Childcare Act 2006.</w:t>
      </w:r>
    </w:p>
    <w:p w14:paraId="3A987D84" w14:textId="77777777" w:rsidR="00851254" w:rsidRDefault="00851254" w:rsidP="009C7AF7">
      <w:pPr>
        <w:pStyle w:val="Default"/>
        <w:rPr>
          <w:rFonts w:ascii="Montserrat" w:hAnsi="Montserrat"/>
          <w:b/>
          <w:color w:val="3B3838" w:themeColor="background2" w:themeShade="40"/>
          <w:sz w:val="18"/>
          <w:szCs w:val="18"/>
        </w:rPr>
      </w:pPr>
    </w:p>
    <w:p w14:paraId="73464BB7" w14:textId="42831A65"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Volunteers</w:t>
      </w:r>
    </w:p>
    <w:p w14:paraId="35CB60FD" w14:textId="77777777" w:rsidR="00851254" w:rsidRDefault="00851254" w:rsidP="009C7AF7">
      <w:pPr>
        <w:pStyle w:val="Default"/>
        <w:rPr>
          <w:rFonts w:ascii="Montserrat" w:hAnsi="Montserrat"/>
          <w:color w:val="3B3838" w:themeColor="background2" w:themeShade="40"/>
          <w:sz w:val="18"/>
          <w:szCs w:val="18"/>
        </w:rPr>
      </w:pPr>
    </w:p>
    <w:p w14:paraId="6AD3B173" w14:textId="1DC55144"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w:t>
      </w:r>
    </w:p>
    <w:p w14:paraId="564B8049" w14:textId="77777777" w:rsidR="009C7AF7" w:rsidRPr="009C7AF7" w:rsidRDefault="009C7AF7" w:rsidP="00851254">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lastRenderedPageBreak/>
        <w:t>Never leave an unchecked volunteer unsupervised or allow them to work in regulated activity</w:t>
      </w:r>
    </w:p>
    <w:p w14:paraId="298565EF" w14:textId="77777777" w:rsidR="009C7AF7" w:rsidRPr="009C7AF7" w:rsidRDefault="009C7AF7" w:rsidP="00851254">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Obtain an enhanced DBS check with barred list information for all volunteers who are new to working in regulated activity </w:t>
      </w:r>
    </w:p>
    <w:p w14:paraId="5A347BCB" w14:textId="1C509F6F" w:rsidR="0054013C" w:rsidRPr="009C3765"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Carry out a risk assessment when deciding whether to seek an enhanced DBS check without barred list information for any volunteers not engaging in regulated activity. We will retain </w:t>
      </w:r>
      <w:r w:rsidR="009C3765">
        <w:rPr>
          <w:rFonts w:ascii="Montserrat" w:hAnsi="Montserrat" w:cs="Arial"/>
          <w:color w:val="3B3838" w:themeColor="background2" w:themeShade="40"/>
          <w:sz w:val="18"/>
          <w:szCs w:val="18"/>
        </w:rPr>
        <w:t>a record of this risk assessment</w:t>
      </w:r>
    </w:p>
    <w:p w14:paraId="1F66DA18" w14:textId="111127E7" w:rsidR="009C7AF7" w:rsidRPr="0054013C" w:rsidRDefault="009C7AF7" w:rsidP="0054013C">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0C1B629" w14:textId="77777777" w:rsidR="0054013C" w:rsidRPr="009C7AF7" w:rsidRDefault="0054013C" w:rsidP="009C7AF7">
      <w:pPr>
        <w:pStyle w:val="Default"/>
        <w:rPr>
          <w:rFonts w:ascii="Montserrat" w:hAnsi="Montserrat"/>
          <w:color w:val="3B3838" w:themeColor="background2" w:themeShade="40"/>
          <w:sz w:val="18"/>
          <w:szCs w:val="18"/>
        </w:rPr>
      </w:pPr>
    </w:p>
    <w:p w14:paraId="47C97F78" w14:textId="7D55F559" w:rsidR="009C7AF7" w:rsidRPr="009C7AF7" w:rsidRDefault="0054013C" w:rsidP="009C7AF7">
      <w:pPr>
        <w:pStyle w:val="Default"/>
        <w:rPr>
          <w:rFonts w:ascii="Montserrat" w:hAnsi="Montserrat"/>
          <w:b/>
          <w:color w:val="3B3838" w:themeColor="background2" w:themeShade="40"/>
          <w:sz w:val="18"/>
          <w:szCs w:val="18"/>
        </w:rPr>
      </w:pPr>
      <w:r w:rsidRPr="009D01EA">
        <w:rPr>
          <w:rFonts w:ascii="Montserrat" w:hAnsi="Montserrat"/>
          <w:b/>
          <w:color w:val="F24872"/>
          <w:sz w:val="18"/>
          <w:szCs w:val="18"/>
        </w:rPr>
        <w:t>Trustees</w:t>
      </w:r>
      <w:r w:rsidR="009C3765">
        <w:rPr>
          <w:rFonts w:ascii="Montserrat" w:hAnsi="Montserrat"/>
          <w:b/>
          <w:color w:val="F24872"/>
          <w:sz w:val="18"/>
          <w:szCs w:val="18"/>
        </w:rPr>
        <w:t>/Members</w:t>
      </w:r>
    </w:p>
    <w:p w14:paraId="669B5EA6" w14:textId="77777777" w:rsidR="001527A1" w:rsidRDefault="001527A1" w:rsidP="009C7AF7">
      <w:pPr>
        <w:pStyle w:val="Default"/>
        <w:rPr>
          <w:rFonts w:ascii="Montserrat" w:hAnsi="Montserrat"/>
          <w:color w:val="3B3838" w:themeColor="background2" w:themeShade="40"/>
          <w:sz w:val="18"/>
          <w:szCs w:val="18"/>
        </w:rPr>
      </w:pPr>
    </w:p>
    <w:p w14:paraId="692E9445" w14:textId="1AF09E9B" w:rsidR="009C7AF7" w:rsidRPr="009C7AF7" w:rsidRDefault="009C3765" w:rsidP="009C7AF7">
      <w:pPr>
        <w:pStyle w:val="Default"/>
        <w:rPr>
          <w:rFonts w:ascii="Montserrat" w:hAnsi="Montserrat"/>
          <w:color w:val="3B3838" w:themeColor="background2" w:themeShade="40"/>
          <w:sz w:val="18"/>
          <w:szCs w:val="18"/>
        </w:rPr>
      </w:pPr>
      <w:r w:rsidRPr="009C3765">
        <w:rPr>
          <w:rFonts w:ascii="Montserrat" w:hAnsi="Montserrat"/>
          <w:color w:val="3B3838" w:themeColor="background2" w:themeShade="40"/>
          <w:sz w:val="18"/>
          <w:szCs w:val="18"/>
        </w:rPr>
        <w:t xml:space="preserve">All trustees </w:t>
      </w:r>
      <w:r w:rsidR="009C7AF7" w:rsidRPr="009C3765">
        <w:rPr>
          <w:rFonts w:ascii="Montserrat" w:hAnsi="Montserrat"/>
          <w:color w:val="3B3838" w:themeColor="background2" w:themeShade="40"/>
          <w:sz w:val="18"/>
          <w:szCs w:val="18"/>
        </w:rPr>
        <w:t>and members</w:t>
      </w:r>
      <w:r w:rsidR="009C7AF7" w:rsidRPr="009C7AF7">
        <w:rPr>
          <w:rFonts w:ascii="Montserrat" w:eastAsia="Arial" w:hAnsi="Montserrat"/>
          <w:i/>
          <w:iCs/>
          <w:color w:val="3B3838" w:themeColor="background2" w:themeShade="40"/>
          <w:sz w:val="18"/>
          <w:szCs w:val="18"/>
        </w:rPr>
        <w:t xml:space="preserve"> </w:t>
      </w:r>
      <w:r w:rsidR="009C7AF7" w:rsidRPr="009C7AF7">
        <w:rPr>
          <w:rFonts w:ascii="Montserrat" w:eastAsia="Arial" w:hAnsi="Montserrat"/>
          <w:color w:val="3B3838" w:themeColor="background2" w:themeShade="40"/>
          <w:sz w:val="18"/>
          <w:szCs w:val="18"/>
        </w:rPr>
        <w:t>will have an enhanced DBS check without barred list information.</w:t>
      </w:r>
    </w:p>
    <w:p w14:paraId="3AFB1606"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eastAsia="Arial" w:hAnsi="Montserrat"/>
          <w:color w:val="3B3838" w:themeColor="background2" w:themeShade="40"/>
          <w:sz w:val="18"/>
          <w:szCs w:val="18"/>
        </w:rPr>
        <w:t>They will have an enhanced DBS check with barred list information if working in regulated activity.</w:t>
      </w:r>
    </w:p>
    <w:p w14:paraId="7963BDC0" w14:textId="58261B04" w:rsidR="009C7AF7" w:rsidRPr="009C7AF7" w:rsidRDefault="009C7AF7" w:rsidP="001527A1">
      <w:pPr>
        <w:pStyle w:val="Default"/>
        <w:rPr>
          <w:rFonts w:ascii="Montserrat" w:hAnsi="Montserrat"/>
          <w:color w:val="3B3838" w:themeColor="background2" w:themeShade="40"/>
          <w:sz w:val="18"/>
          <w:szCs w:val="18"/>
          <w:highlight w:val="yellow"/>
        </w:rPr>
      </w:pPr>
    </w:p>
    <w:p w14:paraId="02737134"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chair of the board will have their DBS check countersigned by the secretary of state.  </w:t>
      </w:r>
    </w:p>
    <w:p w14:paraId="21CA9483"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All proprietors, trustees, local governors and members will also have the following checks:</w:t>
      </w:r>
    </w:p>
    <w:p w14:paraId="73B0170B" w14:textId="12AD952A"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A section 128 check (to check prohibition on participation in management under </w:t>
      </w:r>
      <w:hyperlink r:id="rId12" w:history="1">
        <w:r w:rsidRPr="009C7AF7">
          <w:rPr>
            <w:rFonts w:ascii="Montserrat" w:hAnsi="Montserrat" w:cs="Arial"/>
            <w:color w:val="F24872"/>
            <w:sz w:val="18"/>
            <w:szCs w:val="18"/>
            <w:u w:val="single"/>
          </w:rPr>
          <w:t>section 128 of the Education and Skills Act 2008</w:t>
        </w:r>
      </w:hyperlink>
      <w:r w:rsidRPr="009C7AF7">
        <w:rPr>
          <w:rFonts w:ascii="Montserrat" w:hAnsi="Montserrat" w:cs="Arial"/>
          <w:color w:val="3B3838" w:themeColor="background2" w:themeShade="40"/>
          <w:sz w:val="18"/>
          <w:szCs w:val="18"/>
        </w:rPr>
        <w:t xml:space="preserve">). </w:t>
      </w:r>
      <w:bookmarkStart w:id="1" w:name="_GoBack"/>
      <w:bookmarkEnd w:id="1"/>
    </w:p>
    <w:p w14:paraId="4570ED58"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Identity</w:t>
      </w:r>
    </w:p>
    <w:p w14:paraId="184E15A0"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Right to work in the UK</w:t>
      </w:r>
    </w:p>
    <w:p w14:paraId="4DE8E7A5" w14:textId="6936F5E4" w:rsidR="009C7AF7" w:rsidRPr="009C3765" w:rsidRDefault="009C7AF7" w:rsidP="00E904BF">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Other checks deemed necessary if they have lived or worked outside the UK</w:t>
      </w:r>
    </w:p>
    <w:p w14:paraId="7B0B7DF4"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chair of the board will have their DBS check countersigned by the secretary of state. </w:t>
      </w:r>
    </w:p>
    <w:p w14:paraId="02EBF1C1"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All governors will also have the following checks:</w:t>
      </w:r>
    </w:p>
    <w:p w14:paraId="30A6332F"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Identity</w:t>
      </w:r>
    </w:p>
    <w:p w14:paraId="73066325"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Right to work in the UK</w:t>
      </w:r>
    </w:p>
    <w:p w14:paraId="571687D0" w14:textId="77777777" w:rsidR="009C7AF7" w:rsidRPr="001527A1"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Other checks deemed necessary if they have lived or worked outside the UK</w:t>
      </w:r>
    </w:p>
    <w:p w14:paraId="088BD0B7" w14:textId="77777777" w:rsidR="001527A1" w:rsidRPr="009C7AF7" w:rsidRDefault="001527A1" w:rsidP="009C7AF7">
      <w:pPr>
        <w:pStyle w:val="Default"/>
        <w:rPr>
          <w:rFonts w:ascii="Montserrat" w:hAnsi="Montserrat"/>
          <w:color w:val="3B3838" w:themeColor="background2" w:themeShade="40"/>
          <w:sz w:val="18"/>
          <w:szCs w:val="18"/>
        </w:rPr>
      </w:pPr>
    </w:p>
    <w:p w14:paraId="16651CB1" w14:textId="77777777"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Staff working in alternative provision settings</w:t>
      </w:r>
    </w:p>
    <w:p w14:paraId="652E5D3E" w14:textId="77777777" w:rsidR="009D01EA" w:rsidRDefault="009D01EA" w:rsidP="009C7AF7">
      <w:pPr>
        <w:pStyle w:val="Default"/>
        <w:rPr>
          <w:rFonts w:ascii="Montserrat" w:hAnsi="Montserrat"/>
          <w:color w:val="3B3838" w:themeColor="background2" w:themeShade="40"/>
          <w:sz w:val="18"/>
          <w:szCs w:val="18"/>
        </w:rPr>
      </w:pPr>
    </w:p>
    <w:p w14:paraId="400A7BE1" w14:textId="254BBA14"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we place a pupil with an alternative provision provider, we obtain written confirmation from the provider that they have carried out the appropriate safeguarding checks on individuals working there that we would otherwise perform.</w:t>
      </w:r>
    </w:p>
    <w:p w14:paraId="4F0E8699" w14:textId="77777777" w:rsidR="009D01EA" w:rsidRDefault="009D01EA" w:rsidP="009C7AF7">
      <w:pPr>
        <w:pStyle w:val="Default"/>
        <w:rPr>
          <w:rFonts w:ascii="Montserrat" w:hAnsi="Montserrat"/>
          <w:b/>
          <w:color w:val="3B3838" w:themeColor="background2" w:themeShade="40"/>
          <w:sz w:val="18"/>
          <w:szCs w:val="18"/>
        </w:rPr>
      </w:pPr>
    </w:p>
    <w:p w14:paraId="6D3F4ED0" w14:textId="3EBC0B69"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 xml:space="preserve">Adults who supervise pupils on work experience </w:t>
      </w:r>
    </w:p>
    <w:p w14:paraId="0B7A27BB" w14:textId="77777777" w:rsidR="009D01EA" w:rsidRDefault="009D01EA" w:rsidP="009C7AF7">
      <w:pPr>
        <w:pStyle w:val="Default"/>
        <w:rPr>
          <w:rFonts w:ascii="Montserrat" w:hAnsi="Montserrat"/>
          <w:color w:val="3B3838" w:themeColor="background2" w:themeShade="40"/>
          <w:sz w:val="18"/>
          <w:szCs w:val="18"/>
        </w:rPr>
      </w:pPr>
    </w:p>
    <w:p w14:paraId="30BF66DE" w14:textId="7B4E720C"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When organising work experience, we will ensure that policies and procedures are in place to protect children from harm.</w:t>
      </w:r>
    </w:p>
    <w:p w14:paraId="4E0EAD75" w14:textId="77777777" w:rsidR="009D01EA" w:rsidRDefault="009D01EA" w:rsidP="009C7AF7">
      <w:pPr>
        <w:pStyle w:val="Default"/>
        <w:rPr>
          <w:rFonts w:ascii="Montserrat" w:hAnsi="Montserrat"/>
          <w:color w:val="3B3838" w:themeColor="background2" w:themeShade="40"/>
          <w:sz w:val="18"/>
          <w:szCs w:val="18"/>
        </w:rPr>
      </w:pPr>
    </w:p>
    <w:p w14:paraId="39DA1C4E" w14:textId="6852DDAA"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27F48767" w14:textId="77777777" w:rsidR="009D01EA" w:rsidRDefault="009D01EA" w:rsidP="009C7AF7">
      <w:pPr>
        <w:pStyle w:val="Default"/>
        <w:rPr>
          <w:rFonts w:ascii="Montserrat" w:hAnsi="Montserrat"/>
          <w:b/>
          <w:color w:val="3B3838" w:themeColor="background2" w:themeShade="40"/>
          <w:sz w:val="18"/>
          <w:szCs w:val="18"/>
        </w:rPr>
      </w:pPr>
    </w:p>
    <w:p w14:paraId="7F7CA503" w14:textId="24212E28"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Pupils staying with host families</w:t>
      </w:r>
    </w:p>
    <w:p w14:paraId="464100A2" w14:textId="77777777" w:rsidR="009D01EA" w:rsidRDefault="009D01EA" w:rsidP="009C7AF7">
      <w:pPr>
        <w:pStyle w:val="Default"/>
        <w:rPr>
          <w:rFonts w:ascii="Montserrat" w:hAnsi="Montserrat"/>
          <w:color w:val="3B3838" w:themeColor="background2" w:themeShade="40"/>
          <w:sz w:val="18"/>
          <w:szCs w:val="18"/>
        </w:rPr>
      </w:pPr>
    </w:p>
    <w:p w14:paraId="6BD36BA2" w14:textId="6AFB5035"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28D51652" w14:textId="77777777" w:rsidR="009C7AF7" w:rsidRPr="009C7AF7" w:rsidRDefault="009C7AF7" w:rsidP="009C7AF7">
      <w:pPr>
        <w:pStyle w:val="Default"/>
        <w:rPr>
          <w:rFonts w:ascii="Montserrat" w:hAnsi="Montserrat"/>
          <w:b/>
          <w:color w:val="3B3838" w:themeColor="background2" w:themeShade="40"/>
          <w:sz w:val="18"/>
          <w:szCs w:val="18"/>
        </w:rPr>
      </w:pPr>
      <w:r w:rsidRPr="009C7AF7">
        <w:rPr>
          <w:rFonts w:ascii="Montserrat" w:hAnsi="Montserrat"/>
          <w:color w:val="3B3838" w:themeColor="background2" w:themeShade="40"/>
          <w:sz w:val="18"/>
          <w:szCs w:val="18"/>
        </w:rPr>
        <w:t>Where the school is organising such hosting arrangements overseas and host families cannot be checked in the same way, we will work with our partner schools abroad to ensure that similar assurances are undertaken prior to the visit.</w:t>
      </w:r>
    </w:p>
    <w:p w14:paraId="48FD1D29" w14:textId="77777777" w:rsidR="00C25EAD" w:rsidRDefault="00C25EAD" w:rsidP="00CF050A">
      <w:pPr>
        <w:pStyle w:val="Default"/>
        <w:rPr>
          <w:rFonts w:ascii="Montserrat" w:hAnsi="Montserrat"/>
          <w:color w:val="3B3838" w:themeColor="background2" w:themeShade="40"/>
          <w:sz w:val="18"/>
          <w:szCs w:val="18"/>
        </w:rPr>
      </w:pPr>
    </w:p>
    <w:p w14:paraId="0FA04BA9" w14:textId="4D4A2526" w:rsidR="00424B04" w:rsidRDefault="00424B04" w:rsidP="00CF050A">
      <w:pPr>
        <w:pStyle w:val="Default"/>
        <w:rPr>
          <w:rFonts w:ascii="Montserrat" w:hAnsi="Montserrat"/>
          <w:color w:val="3B3838" w:themeColor="background2" w:themeShade="40"/>
          <w:sz w:val="18"/>
          <w:szCs w:val="18"/>
        </w:rPr>
      </w:pPr>
    </w:p>
    <w:p w14:paraId="307FFB85" w14:textId="2ECFAC2D" w:rsidR="00424B04" w:rsidRP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t>INDUCTION AND SUPERVISION OF NEWLY APPOINTED STAFF</w:t>
      </w:r>
    </w:p>
    <w:p w14:paraId="6FAD6BC1" w14:textId="71B214DA" w:rsidR="00424B04" w:rsidRDefault="00424B04" w:rsidP="00CF050A">
      <w:pPr>
        <w:pStyle w:val="Default"/>
        <w:rPr>
          <w:rFonts w:ascii="Montserrat" w:hAnsi="Montserrat"/>
          <w:color w:val="3B3838" w:themeColor="background2" w:themeShade="40"/>
          <w:sz w:val="18"/>
          <w:szCs w:val="18"/>
        </w:rPr>
      </w:pPr>
    </w:p>
    <w:p w14:paraId="57D6D612" w14:textId="5E2B732C"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induction of all newly appointed staff should include an introduction to the organisation's child protection policies and procedures</w:t>
      </w:r>
      <w:r w:rsidR="00DD0D8B">
        <w:rPr>
          <w:rFonts w:ascii="Montserrat" w:hAnsi="Montserrat"/>
          <w:color w:val="3B3838" w:themeColor="background2" w:themeShade="40"/>
          <w:sz w:val="18"/>
          <w:szCs w:val="18"/>
        </w:rPr>
        <w:t xml:space="preserve"> (alongside any additional relevant policies where these are separate e.g. Managing Allegations and Low Level Concerns)</w:t>
      </w:r>
      <w:r w:rsidRPr="00424B04">
        <w:rPr>
          <w:rFonts w:ascii="Montserrat" w:hAnsi="Montserrat"/>
          <w:color w:val="3B3838" w:themeColor="background2" w:themeShade="40"/>
          <w:sz w:val="18"/>
          <w:szCs w:val="18"/>
        </w:rPr>
        <w:t>. This should include being made aware of the identity and specific responsibilities of those staff with designated safeguarding responsibilities.</w:t>
      </w:r>
    </w:p>
    <w:p w14:paraId="637F900F" w14:textId="3163251C" w:rsidR="00424B04" w:rsidRDefault="00424B04" w:rsidP="00CF050A">
      <w:pPr>
        <w:pStyle w:val="Default"/>
        <w:rPr>
          <w:rFonts w:ascii="Montserrat" w:hAnsi="Montserrat"/>
          <w:color w:val="3B3838" w:themeColor="background2" w:themeShade="40"/>
          <w:sz w:val="18"/>
          <w:szCs w:val="18"/>
        </w:rPr>
      </w:pPr>
    </w:p>
    <w:p w14:paraId="43936E2D" w14:textId="30AF7FEB"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New staff members should be provided with information about safe practice and given a full explanation of their role and responsibilities and the standard of conduct and behaviour expected.</w:t>
      </w:r>
    </w:p>
    <w:p w14:paraId="11744E6A" w14:textId="6E47709A" w:rsidR="00424B04" w:rsidRDefault="00424B04" w:rsidP="00CF050A">
      <w:pPr>
        <w:pStyle w:val="Default"/>
        <w:rPr>
          <w:rFonts w:ascii="Montserrat" w:hAnsi="Montserrat"/>
          <w:color w:val="3B3838" w:themeColor="background2" w:themeShade="40"/>
          <w:sz w:val="18"/>
          <w:szCs w:val="18"/>
        </w:rPr>
      </w:pPr>
    </w:p>
    <w:p w14:paraId="2E873326" w14:textId="3CE9FE1E"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They should also be made aware of the organisation's personnel procedures relating to disciplinary issues and the relevant whistle blowing policy.</w:t>
      </w:r>
    </w:p>
    <w:p w14:paraId="77C6A5C7" w14:textId="37EE23A6" w:rsidR="00424B04" w:rsidRPr="00424B04" w:rsidRDefault="00424B04" w:rsidP="00CF050A">
      <w:pPr>
        <w:pStyle w:val="Default"/>
        <w:rPr>
          <w:rFonts w:ascii="Montserrat" w:hAnsi="Montserrat"/>
          <w:color w:val="3B3838" w:themeColor="background2" w:themeShade="40"/>
          <w:sz w:val="18"/>
          <w:szCs w:val="18"/>
        </w:rPr>
      </w:pPr>
    </w:p>
    <w:p w14:paraId="45DA7BEF" w14:textId="43363668"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programme of induction should also include attendance at child protection training at a level appropriate to the member of staff's work with children.</w:t>
      </w:r>
    </w:p>
    <w:p w14:paraId="11D2071B" w14:textId="1E27E5F4" w:rsidR="00424B04" w:rsidRPr="00424B04" w:rsidRDefault="00424B04" w:rsidP="00CF050A">
      <w:pPr>
        <w:pStyle w:val="Default"/>
        <w:rPr>
          <w:rFonts w:ascii="Montserrat" w:hAnsi="Montserrat"/>
          <w:color w:val="3B3838" w:themeColor="background2" w:themeShade="40"/>
          <w:sz w:val="18"/>
          <w:szCs w:val="18"/>
        </w:rPr>
      </w:pPr>
    </w:p>
    <w:p w14:paraId="7BAD8E84" w14:textId="68002EFA"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Senior managers should ensure that their staff are adequately and appropriately supervised and that they have ready access to advice, expertise and management support in all matters relating to safeguarding and child protection</w:t>
      </w:r>
    </w:p>
    <w:sectPr w:rsidR="00424B04" w:rsidRPr="00424B04" w:rsidSect="001F119D">
      <w:footerReference w:type="default" r:id="rId13"/>
      <w:pgSz w:w="11906" w:h="16838"/>
      <w:pgMar w:top="297" w:right="1440" w:bottom="1772"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11FCA" w14:textId="77777777" w:rsidR="000221DF" w:rsidRDefault="000221DF">
      <w:r>
        <w:separator/>
      </w:r>
    </w:p>
  </w:endnote>
  <w:endnote w:type="continuationSeparator" w:id="0">
    <w:p w14:paraId="0BFEBD7B" w14:textId="77777777" w:rsidR="000221DF" w:rsidRDefault="0002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Sitka Small"/>
    <w:charset w:val="00"/>
    <w:family w:val="auto"/>
    <w:pitch w:val="variable"/>
    <w:sig w:usb0="00000001"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ontserrat Black">
    <w:altName w:val="Calibri"/>
    <w:charset w:val="00"/>
    <w:family w:val="auto"/>
    <w:pitch w:val="variable"/>
    <w:sig w:usb0="2000020F" w:usb1="00000003" w:usb2="00000000" w:usb3="00000000" w:csb0="00000197" w:csb1="00000000"/>
  </w:font>
  <w:font w:name="Montserrat Medium">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E789E" w14:textId="72ABAA9A" w:rsidR="001028B6" w:rsidRPr="00341CDE" w:rsidRDefault="001028B6" w:rsidP="00124747">
    <w:pPr>
      <w:pStyle w:val="Footer"/>
      <w:rPr>
        <w:rFonts w:ascii="Montserrat" w:hAnsi="Montserrat"/>
        <w:color w:val="F24872"/>
        <w:sz w:val="18"/>
        <w:szCs w:val="18"/>
      </w:rPr>
    </w:pPr>
    <w:r w:rsidRPr="00341CDE">
      <w:rPr>
        <w:noProof/>
        <w:sz w:val="18"/>
        <w:szCs w:val="18"/>
        <w:lang w:eastAsia="en-GB"/>
      </w:rPr>
      <w:drawing>
        <wp:anchor distT="0" distB="0" distL="114300" distR="114300" simplePos="0" relativeHeight="251659264" behindDoc="0" locked="0" layoutInCell="1" allowOverlap="1" wp14:anchorId="38227661" wp14:editId="1D24291A">
          <wp:simplePos x="0" y="0"/>
          <wp:positionH relativeFrom="margin">
            <wp:posOffset>5486400</wp:posOffset>
          </wp:positionH>
          <wp:positionV relativeFrom="margin">
            <wp:posOffset>9605645</wp:posOffset>
          </wp:positionV>
          <wp:extent cx="1045210" cy="518160"/>
          <wp:effectExtent l="0" t="0" r="0" b="0"/>
          <wp:wrapSquare wrapText="bothSides"/>
          <wp:docPr id="3" name="Picture 3" descr="../Screen%20Shot%202018-02-25%20at%2011.2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25%20at%2011.28.4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CDE">
      <w:rPr>
        <w:rFonts w:ascii="Montserrat" w:hAnsi="Montserrat"/>
        <w:bCs/>
        <w:color w:val="F24872"/>
        <w:sz w:val="18"/>
        <w:szCs w:val="18"/>
      </w:rPr>
      <w:t xml:space="preserve">PAGE </w:t>
    </w:r>
    <w:r w:rsidRPr="00341CDE">
      <w:rPr>
        <w:rFonts w:ascii="Montserrat" w:hAnsi="Montserrat"/>
        <w:bCs/>
        <w:color w:val="F24872"/>
        <w:sz w:val="18"/>
        <w:szCs w:val="18"/>
      </w:rPr>
      <w:fldChar w:fldCharType="begin"/>
    </w:r>
    <w:r w:rsidRPr="00341CDE">
      <w:rPr>
        <w:rFonts w:ascii="Montserrat" w:hAnsi="Montserrat"/>
        <w:bCs/>
        <w:color w:val="F24872"/>
        <w:sz w:val="18"/>
        <w:szCs w:val="18"/>
      </w:rPr>
      <w:instrText xml:space="preserve"> PAGE </w:instrText>
    </w:r>
    <w:r w:rsidRPr="00341CDE">
      <w:rPr>
        <w:rFonts w:ascii="Montserrat" w:hAnsi="Montserrat"/>
        <w:bCs/>
        <w:color w:val="F24872"/>
        <w:sz w:val="18"/>
        <w:szCs w:val="18"/>
      </w:rPr>
      <w:fldChar w:fldCharType="separate"/>
    </w:r>
    <w:r w:rsidR="000B4816">
      <w:rPr>
        <w:rFonts w:ascii="Montserrat" w:hAnsi="Montserrat"/>
        <w:bCs/>
        <w:noProof/>
        <w:color w:val="F24872"/>
        <w:sz w:val="18"/>
        <w:szCs w:val="18"/>
      </w:rPr>
      <w:t>7</w:t>
    </w:r>
    <w:r w:rsidRPr="00341CDE">
      <w:rPr>
        <w:rFonts w:ascii="Montserrat" w:hAnsi="Montserrat"/>
        <w:bCs/>
        <w:color w:val="F24872"/>
        <w:sz w:val="18"/>
        <w:szCs w:val="18"/>
      </w:rPr>
      <w:fldChar w:fldCharType="end"/>
    </w:r>
    <w:r w:rsidRPr="00341CDE">
      <w:rPr>
        <w:rFonts w:ascii="Montserrat" w:hAnsi="Montserrat"/>
        <w:color w:val="F24872"/>
        <w:sz w:val="18"/>
        <w:szCs w:val="18"/>
      </w:rPr>
      <w:t>/</w:t>
    </w:r>
    <w:r w:rsidRPr="00341CDE">
      <w:rPr>
        <w:rFonts w:ascii="Montserrat" w:hAnsi="Montserrat"/>
        <w:bCs/>
        <w:color w:val="F24872"/>
        <w:sz w:val="18"/>
        <w:szCs w:val="18"/>
      </w:rPr>
      <w:fldChar w:fldCharType="begin"/>
    </w:r>
    <w:r w:rsidRPr="00341CDE">
      <w:rPr>
        <w:rFonts w:ascii="Montserrat" w:hAnsi="Montserrat"/>
        <w:bCs/>
        <w:color w:val="F24872"/>
        <w:sz w:val="18"/>
        <w:szCs w:val="18"/>
      </w:rPr>
      <w:instrText xml:space="preserve"> NUMPAGES  </w:instrText>
    </w:r>
    <w:r w:rsidRPr="00341CDE">
      <w:rPr>
        <w:rFonts w:ascii="Montserrat" w:hAnsi="Montserrat"/>
        <w:bCs/>
        <w:color w:val="F24872"/>
        <w:sz w:val="18"/>
        <w:szCs w:val="18"/>
      </w:rPr>
      <w:fldChar w:fldCharType="separate"/>
    </w:r>
    <w:r w:rsidR="000B4816">
      <w:rPr>
        <w:rFonts w:ascii="Montserrat" w:hAnsi="Montserrat"/>
        <w:bCs/>
        <w:noProof/>
        <w:color w:val="F24872"/>
        <w:sz w:val="18"/>
        <w:szCs w:val="18"/>
      </w:rPr>
      <w:t>7</w:t>
    </w:r>
    <w:r w:rsidRPr="00341CDE">
      <w:rPr>
        <w:rFonts w:ascii="Montserrat" w:hAnsi="Montserrat"/>
        <w:bCs/>
        <w:color w:val="F24872"/>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D575B" w14:textId="77777777" w:rsidR="000221DF" w:rsidRDefault="000221DF">
      <w:r>
        <w:separator/>
      </w:r>
    </w:p>
  </w:footnote>
  <w:footnote w:type="continuationSeparator" w:id="0">
    <w:p w14:paraId="3D3364F2" w14:textId="77777777" w:rsidR="000221DF" w:rsidRDefault="0002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clip_image001"/>
      </v:shape>
    </w:pict>
  </w:numPicBullet>
  <w:abstractNum w:abstractNumId="0" w15:restartNumberingAfterBreak="0">
    <w:nsid w:val="FFFFFF1D"/>
    <w:multiLevelType w:val="multilevel"/>
    <w:tmpl w:val="22B00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774DA"/>
    <w:multiLevelType w:val="hybridMultilevel"/>
    <w:tmpl w:val="1B167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A0C6D"/>
    <w:multiLevelType w:val="multilevel"/>
    <w:tmpl w:val="E380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8312E"/>
    <w:multiLevelType w:val="hybridMultilevel"/>
    <w:tmpl w:val="00F64804"/>
    <w:lvl w:ilvl="0" w:tplc="EE247994">
      <w:start w:val="1"/>
      <w:numFmt w:val="bullet"/>
      <w:lvlText w:val=""/>
      <w:lvlJc w:val="left"/>
      <w:pPr>
        <w:ind w:left="720" w:hanging="360"/>
      </w:pPr>
      <w:rPr>
        <w:rFonts w:ascii="Wingdings" w:hAnsi="Wingdings" w:hint="default"/>
        <w:color w:val="F3487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B54DF"/>
    <w:multiLevelType w:val="hybridMultilevel"/>
    <w:tmpl w:val="8502221A"/>
    <w:lvl w:ilvl="0" w:tplc="E4FAD9BA">
      <w:start w:val="1"/>
      <w:numFmt w:val="bullet"/>
      <w:lvlText w:val=""/>
      <w:lvlJc w:val="left"/>
      <w:pPr>
        <w:ind w:left="720" w:hanging="360"/>
      </w:pPr>
      <w:rPr>
        <w:rFonts w:ascii="Wingdings" w:hAnsi="Wingdings" w:hint="default"/>
        <w:color w:val="F34872"/>
      </w:rPr>
    </w:lvl>
    <w:lvl w:ilvl="1" w:tplc="91C470CA">
      <w:numFmt w:val="bullet"/>
      <w:lvlText w:val="•"/>
      <w:lvlJc w:val="left"/>
      <w:pPr>
        <w:ind w:left="1800" w:hanging="720"/>
      </w:pPr>
      <w:rPr>
        <w:rFonts w:ascii="Montserrat" w:eastAsia="Calibri" w:hAnsi="Montserrat"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A3ACD"/>
    <w:multiLevelType w:val="hybridMultilevel"/>
    <w:tmpl w:val="3F806A74"/>
    <w:lvl w:ilvl="0" w:tplc="831EB2A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4666E"/>
    <w:multiLevelType w:val="multilevel"/>
    <w:tmpl w:val="95D2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B1CB3"/>
    <w:multiLevelType w:val="hybridMultilevel"/>
    <w:tmpl w:val="802C913A"/>
    <w:lvl w:ilvl="0" w:tplc="E62CDD9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26C9B"/>
    <w:multiLevelType w:val="hybridMultilevel"/>
    <w:tmpl w:val="6C32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7062E5"/>
    <w:multiLevelType w:val="hybridMultilevel"/>
    <w:tmpl w:val="8EC468CA"/>
    <w:lvl w:ilvl="0" w:tplc="7FAC79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60FC5"/>
    <w:multiLevelType w:val="hybridMultilevel"/>
    <w:tmpl w:val="38800D32"/>
    <w:lvl w:ilvl="0" w:tplc="BAF26BBA">
      <w:start w:val="1"/>
      <w:numFmt w:val="decimal"/>
      <w:lvlText w:val="%1."/>
      <w:lvlJc w:val="left"/>
      <w:pPr>
        <w:ind w:left="720" w:hanging="360"/>
      </w:pPr>
      <w:rPr>
        <w:rFonts w:hint="default"/>
        <w:color w:val="F2487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FF16AA"/>
    <w:multiLevelType w:val="multilevel"/>
    <w:tmpl w:val="61B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667CDE"/>
    <w:multiLevelType w:val="hybridMultilevel"/>
    <w:tmpl w:val="5AEC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53C0F"/>
    <w:multiLevelType w:val="hybridMultilevel"/>
    <w:tmpl w:val="7E98F75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7237B"/>
    <w:multiLevelType w:val="hybridMultilevel"/>
    <w:tmpl w:val="B7FA9C0C"/>
    <w:lvl w:ilvl="0" w:tplc="EE247994">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65256"/>
    <w:multiLevelType w:val="hybridMultilevel"/>
    <w:tmpl w:val="C4CEA6BA"/>
    <w:lvl w:ilvl="0" w:tplc="50FADB1A">
      <w:start w:val="1"/>
      <w:numFmt w:val="bullet"/>
      <w:lvlText w:val="o"/>
      <w:lvlJc w:val="left"/>
      <w:pPr>
        <w:ind w:left="720" w:hanging="360"/>
      </w:pPr>
      <w:rPr>
        <w:rFonts w:ascii="Courier New" w:hAnsi="Courier New" w:hint="default"/>
        <w:color w:val="EF4B7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F533E"/>
    <w:multiLevelType w:val="multilevel"/>
    <w:tmpl w:val="8282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259A7"/>
    <w:multiLevelType w:val="hybridMultilevel"/>
    <w:tmpl w:val="5C7EE592"/>
    <w:lvl w:ilvl="0" w:tplc="EE247994">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9A33D3"/>
    <w:multiLevelType w:val="hybridMultilevel"/>
    <w:tmpl w:val="DCA6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731696"/>
    <w:multiLevelType w:val="multilevel"/>
    <w:tmpl w:val="5958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AA75D5"/>
    <w:multiLevelType w:val="hybridMultilevel"/>
    <w:tmpl w:val="893C4B9E"/>
    <w:lvl w:ilvl="0" w:tplc="50FADB1A">
      <w:start w:val="1"/>
      <w:numFmt w:val="bullet"/>
      <w:lvlText w:val="o"/>
      <w:lvlJc w:val="left"/>
      <w:pPr>
        <w:ind w:left="720" w:hanging="360"/>
      </w:pPr>
      <w:rPr>
        <w:rFonts w:ascii="Courier New" w:hAnsi="Courier New" w:hint="default"/>
        <w:color w:val="EF4B7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A75B9"/>
    <w:multiLevelType w:val="hybridMultilevel"/>
    <w:tmpl w:val="F746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179FA"/>
    <w:multiLevelType w:val="hybridMultilevel"/>
    <w:tmpl w:val="FA3EBD8C"/>
    <w:lvl w:ilvl="0" w:tplc="08090005">
      <w:start w:val="1"/>
      <w:numFmt w:val="bullet"/>
      <w:lvlText w:val=""/>
      <w:lvlJc w:val="left"/>
      <w:pPr>
        <w:ind w:left="720" w:hanging="360"/>
      </w:pPr>
      <w:rPr>
        <w:rFonts w:ascii="Wingdings" w:hAnsi="Wingdings" w:hint="default"/>
      </w:rPr>
    </w:lvl>
    <w:lvl w:ilvl="1" w:tplc="309AEF24">
      <w:start w:val="1"/>
      <w:numFmt w:val="bullet"/>
      <w:lvlText w:val=""/>
      <w:lvlJc w:val="left"/>
      <w:pPr>
        <w:ind w:left="1440" w:hanging="360"/>
      </w:pPr>
      <w:rPr>
        <w:rFonts w:ascii="Wingdings" w:hAnsi="Wingdings" w:hint="default"/>
        <w:color w:val="F3487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DF5CF0"/>
    <w:multiLevelType w:val="hybridMultilevel"/>
    <w:tmpl w:val="C00ADA70"/>
    <w:lvl w:ilvl="0" w:tplc="1862B614">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2EC0A5F"/>
    <w:multiLevelType w:val="hybridMultilevel"/>
    <w:tmpl w:val="CCD6C034"/>
    <w:lvl w:ilvl="0" w:tplc="F0D6CFA0">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AA1C3C"/>
    <w:multiLevelType w:val="hybridMultilevel"/>
    <w:tmpl w:val="9D6CB3C2"/>
    <w:lvl w:ilvl="0" w:tplc="FFFFFFFF">
      <w:start w:val="1"/>
      <w:numFmt w:val="bullet"/>
      <w:lvlText w:val=""/>
      <w:lvlJc w:val="left"/>
      <w:pPr>
        <w:ind w:left="720" w:hanging="360"/>
      </w:pPr>
      <w:rPr>
        <w:rFonts w:ascii="Wingdings" w:hAnsi="Wingdings" w:hint="default"/>
        <w:color w:val="F34872"/>
      </w:rPr>
    </w:lvl>
    <w:lvl w:ilvl="1" w:tplc="50FADB1A">
      <w:start w:val="1"/>
      <w:numFmt w:val="bullet"/>
      <w:lvlText w:val="o"/>
      <w:lvlJc w:val="left"/>
      <w:pPr>
        <w:ind w:left="1440" w:hanging="360"/>
      </w:pPr>
      <w:rPr>
        <w:rFonts w:ascii="Courier New" w:hAnsi="Courier New" w:hint="default"/>
        <w:color w:val="EF4B7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64930D0"/>
    <w:multiLevelType w:val="hybridMultilevel"/>
    <w:tmpl w:val="B2B68918"/>
    <w:lvl w:ilvl="0" w:tplc="E62CDD9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3B4133"/>
    <w:multiLevelType w:val="hybridMultilevel"/>
    <w:tmpl w:val="B32E8CC2"/>
    <w:lvl w:ilvl="0" w:tplc="FFFFFFFF">
      <w:start w:val="1"/>
      <w:numFmt w:val="bullet"/>
      <w:lvlText w:val=""/>
      <w:lvlPicBulletId w:val="0"/>
      <w:lvlJc w:val="left"/>
      <w:pPr>
        <w:ind w:left="340" w:hanging="170"/>
      </w:pPr>
      <w:rPr>
        <w:rFonts w:ascii="Symbol" w:hAnsi="Symbol" w:hint="default"/>
        <w:color w:val="auto"/>
        <w:sz w:val="10"/>
        <w:szCs w:val="10"/>
      </w:rPr>
    </w:lvl>
    <w:lvl w:ilvl="1" w:tplc="50FADB1A">
      <w:start w:val="1"/>
      <w:numFmt w:val="bullet"/>
      <w:lvlText w:val="o"/>
      <w:lvlJc w:val="left"/>
      <w:pPr>
        <w:ind w:left="1270" w:hanging="360"/>
      </w:pPr>
      <w:rPr>
        <w:rFonts w:ascii="Courier New" w:hAnsi="Courier New" w:hint="default"/>
        <w:color w:val="EF4B7A"/>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29" w15:restartNumberingAfterBreak="0">
    <w:nsid w:val="7C3436B1"/>
    <w:multiLevelType w:val="hybridMultilevel"/>
    <w:tmpl w:val="2712379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0" w15:restartNumberingAfterBreak="0">
    <w:nsid w:val="7D7247DF"/>
    <w:multiLevelType w:val="hybridMultilevel"/>
    <w:tmpl w:val="452CFE1C"/>
    <w:lvl w:ilvl="0" w:tplc="CCA42838">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10"/>
  </w:num>
  <w:num w:numId="4">
    <w:abstractNumId w:val="0"/>
  </w:num>
  <w:num w:numId="5">
    <w:abstractNumId w:val="1"/>
  </w:num>
  <w:num w:numId="6">
    <w:abstractNumId w:val="21"/>
  </w:num>
  <w:num w:numId="7">
    <w:abstractNumId w:val="27"/>
  </w:num>
  <w:num w:numId="8">
    <w:abstractNumId w:val="7"/>
  </w:num>
  <w:num w:numId="9">
    <w:abstractNumId w:val="25"/>
  </w:num>
  <w:num w:numId="10">
    <w:abstractNumId w:val="14"/>
  </w:num>
  <w:num w:numId="11">
    <w:abstractNumId w:val="17"/>
  </w:num>
  <w:num w:numId="12">
    <w:abstractNumId w:val="30"/>
  </w:num>
  <w:num w:numId="13">
    <w:abstractNumId w:val="4"/>
  </w:num>
  <w:num w:numId="14">
    <w:abstractNumId w:val="12"/>
  </w:num>
  <w:num w:numId="15">
    <w:abstractNumId w:val="23"/>
  </w:num>
  <w:num w:numId="16">
    <w:abstractNumId w:val="5"/>
  </w:num>
  <w:num w:numId="17">
    <w:abstractNumId w:val="13"/>
  </w:num>
  <w:num w:numId="18">
    <w:abstractNumId w:val="22"/>
  </w:num>
  <w:num w:numId="19">
    <w:abstractNumId w:val="24"/>
  </w:num>
  <w:num w:numId="20">
    <w:abstractNumId w:val="9"/>
  </w:num>
  <w:num w:numId="21">
    <w:abstractNumId w:val="3"/>
  </w:num>
  <w:num w:numId="22">
    <w:abstractNumId w:val="16"/>
  </w:num>
  <w:num w:numId="23">
    <w:abstractNumId w:val="11"/>
  </w:num>
  <w:num w:numId="24">
    <w:abstractNumId w:val="2"/>
  </w:num>
  <w:num w:numId="25">
    <w:abstractNumId w:val="6"/>
  </w:num>
  <w:num w:numId="26">
    <w:abstractNumId w:val="19"/>
  </w:num>
  <w:num w:numId="27">
    <w:abstractNumId w:val="29"/>
  </w:num>
  <w:num w:numId="28">
    <w:abstractNumId w:val="26"/>
  </w:num>
  <w:num w:numId="29">
    <w:abstractNumId w:val="28"/>
  </w:num>
  <w:num w:numId="30">
    <w:abstractNumId w:val="15"/>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00F"/>
    <w:rsid w:val="000221DF"/>
    <w:rsid w:val="00055FB8"/>
    <w:rsid w:val="000A6AAF"/>
    <w:rsid w:val="000B4816"/>
    <w:rsid w:val="00100BA4"/>
    <w:rsid w:val="001028B6"/>
    <w:rsid w:val="00122199"/>
    <w:rsid w:val="00124747"/>
    <w:rsid w:val="0013774A"/>
    <w:rsid w:val="001527A1"/>
    <w:rsid w:val="001674DE"/>
    <w:rsid w:val="00173064"/>
    <w:rsid w:val="00180436"/>
    <w:rsid w:val="00185179"/>
    <w:rsid w:val="00190408"/>
    <w:rsid w:val="001A3900"/>
    <w:rsid w:val="001C235B"/>
    <w:rsid w:val="001E2C77"/>
    <w:rsid w:val="001F119D"/>
    <w:rsid w:val="00255D01"/>
    <w:rsid w:val="002601E8"/>
    <w:rsid w:val="002A78EF"/>
    <w:rsid w:val="002D22CC"/>
    <w:rsid w:val="002F16F1"/>
    <w:rsid w:val="00322E0D"/>
    <w:rsid w:val="00341CDE"/>
    <w:rsid w:val="0036026B"/>
    <w:rsid w:val="00360A75"/>
    <w:rsid w:val="003C3E90"/>
    <w:rsid w:val="003C4C23"/>
    <w:rsid w:val="003E4477"/>
    <w:rsid w:val="003F3BF0"/>
    <w:rsid w:val="00413477"/>
    <w:rsid w:val="0042200F"/>
    <w:rsid w:val="00424B04"/>
    <w:rsid w:val="004371EC"/>
    <w:rsid w:val="00466105"/>
    <w:rsid w:val="00471661"/>
    <w:rsid w:val="00477A16"/>
    <w:rsid w:val="00487418"/>
    <w:rsid w:val="004920C2"/>
    <w:rsid w:val="00497036"/>
    <w:rsid w:val="004A31CE"/>
    <w:rsid w:val="004C7950"/>
    <w:rsid w:val="0054013C"/>
    <w:rsid w:val="00553774"/>
    <w:rsid w:val="00555180"/>
    <w:rsid w:val="00596590"/>
    <w:rsid w:val="0059709A"/>
    <w:rsid w:val="005E41B6"/>
    <w:rsid w:val="005F46A3"/>
    <w:rsid w:val="00607163"/>
    <w:rsid w:val="00625FC5"/>
    <w:rsid w:val="0063589B"/>
    <w:rsid w:val="006970F4"/>
    <w:rsid w:val="006A6A6F"/>
    <w:rsid w:val="006B24A5"/>
    <w:rsid w:val="006B366C"/>
    <w:rsid w:val="006F23EF"/>
    <w:rsid w:val="00716028"/>
    <w:rsid w:val="0076040C"/>
    <w:rsid w:val="00781CAE"/>
    <w:rsid w:val="0078426D"/>
    <w:rsid w:val="00785016"/>
    <w:rsid w:val="007A437E"/>
    <w:rsid w:val="00836F93"/>
    <w:rsid w:val="00837DD0"/>
    <w:rsid w:val="00851254"/>
    <w:rsid w:val="00890806"/>
    <w:rsid w:val="008B1D02"/>
    <w:rsid w:val="008C32DC"/>
    <w:rsid w:val="008E2FCB"/>
    <w:rsid w:val="008E500E"/>
    <w:rsid w:val="00900E8B"/>
    <w:rsid w:val="00914253"/>
    <w:rsid w:val="00952B13"/>
    <w:rsid w:val="00962266"/>
    <w:rsid w:val="009C3765"/>
    <w:rsid w:val="009C7AF7"/>
    <w:rsid w:val="009D01EA"/>
    <w:rsid w:val="009E0212"/>
    <w:rsid w:val="00A5655A"/>
    <w:rsid w:val="00AB08A6"/>
    <w:rsid w:val="00AD2D72"/>
    <w:rsid w:val="00AD3039"/>
    <w:rsid w:val="00AF7B24"/>
    <w:rsid w:val="00B10A33"/>
    <w:rsid w:val="00B440CB"/>
    <w:rsid w:val="00B469F3"/>
    <w:rsid w:val="00B473B2"/>
    <w:rsid w:val="00B665C3"/>
    <w:rsid w:val="00B72194"/>
    <w:rsid w:val="00B944DA"/>
    <w:rsid w:val="00BC0E1E"/>
    <w:rsid w:val="00C25EAD"/>
    <w:rsid w:val="00CB1D7A"/>
    <w:rsid w:val="00CF050A"/>
    <w:rsid w:val="00D0353F"/>
    <w:rsid w:val="00D20ACC"/>
    <w:rsid w:val="00D54284"/>
    <w:rsid w:val="00D67400"/>
    <w:rsid w:val="00DC5115"/>
    <w:rsid w:val="00DD0D8B"/>
    <w:rsid w:val="00E0718F"/>
    <w:rsid w:val="00E25247"/>
    <w:rsid w:val="00E61B5B"/>
    <w:rsid w:val="00E904BF"/>
    <w:rsid w:val="00EC4C80"/>
    <w:rsid w:val="00EF7DC3"/>
    <w:rsid w:val="00F16CE0"/>
    <w:rsid w:val="00F63E06"/>
    <w:rsid w:val="00F641A7"/>
    <w:rsid w:val="00F94615"/>
    <w:rsid w:val="00FA3BB3"/>
    <w:rsid w:val="00FA43F5"/>
    <w:rsid w:val="00FC7F6A"/>
    <w:rsid w:val="00FE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B171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9"/>
    <w:lsdException w:name="Plain Table 2" w:uiPriority="50"/>
    <w:lsdException w:name="Plain Table 3" w:uiPriority="51"/>
    <w:lsdException w:name="Plain Table 4" w:uiPriority="52"/>
    <w:lsdException w:name="Plain Table 5" w:uiPriority="46"/>
    <w:lsdException w:name="Grid Table Light" w:uiPriority="47"/>
    <w:lsdException w:name="Grid Table 1 Light" w:uiPriority="48"/>
    <w:lsdException w:name="Grid Table 2" w:uiPriority="49"/>
    <w:lsdException w:name="Grid Table 3" w:uiPriority="50"/>
    <w:lsdException w:name="Grid Table 4" w:uiPriority="51"/>
    <w:lsdException w:name="Grid Table 5 Dark" w:uiPriority="52"/>
    <w:lsdException w:name="Grid Table 6 Colorful" w:uiPriority="46"/>
    <w:lsdException w:name="Grid Table 7 Colorful" w:uiPriority="47"/>
    <w:lsdException w:name="Grid Table 1 Light Accent 1" w:uiPriority="48"/>
    <w:lsdException w:name="Grid Table 2 Accent 1" w:uiPriority="49"/>
    <w:lsdException w:name="Grid Table 3 Accent 1" w:uiPriority="50"/>
    <w:lsdException w:name="Grid Table 4 Accent 1" w:uiPriority="51"/>
    <w:lsdException w:name="Grid Table 5 Dark Accent 1" w:uiPriority="52"/>
    <w:lsdException w:name="Grid Table 6 Colorful Accent 1" w:uiPriority="46"/>
    <w:lsdException w:name="Grid Table 7 Colorful Accent 1" w:uiPriority="47"/>
    <w:lsdException w:name="Grid Table 1 Light Accent 2" w:uiPriority="48"/>
    <w:lsdException w:name="Grid Table 2 Accent 2" w:uiPriority="49"/>
    <w:lsdException w:name="Grid Table 3 Accent 2" w:uiPriority="50"/>
    <w:lsdException w:name="Grid Table 4 Accent 2" w:uiPriority="51"/>
    <w:lsdException w:name="Grid Table 5 Dark Accent 2" w:uiPriority="52"/>
    <w:lsdException w:name="Grid Table 6 Colorful Accent 2" w:uiPriority="46"/>
    <w:lsdException w:name="Grid Table 7 Colorful Accent 2" w:uiPriority="47"/>
    <w:lsdException w:name="Grid Table 1 Light Accent 3" w:uiPriority="48"/>
    <w:lsdException w:name="Grid Table 2 Accent 3" w:uiPriority="49"/>
    <w:lsdException w:name="Grid Table 3 Accent 3" w:uiPriority="50"/>
    <w:lsdException w:name="Grid Table 4 Accent 3" w:uiPriority="51"/>
    <w:lsdException w:name="Grid Table 5 Dark Accent 3" w:uiPriority="52"/>
    <w:lsdException w:name="Grid Table 6 Colorful Accent 3" w:uiPriority="46"/>
    <w:lsdException w:name="Grid Table 7 Colorful Accent 3" w:uiPriority="47"/>
    <w:lsdException w:name="Grid Table 1 Light Accent 4" w:uiPriority="48"/>
    <w:lsdException w:name="Grid Table 2 Accent 4" w:uiPriority="49"/>
    <w:lsdException w:name="Grid Table 3 Accent 4" w:uiPriority="50"/>
    <w:lsdException w:name="Grid Table 4 Accent 4" w:uiPriority="51"/>
    <w:lsdException w:name="Grid Table 5 Dark Accent 4" w:uiPriority="52"/>
    <w:lsdException w:name="Grid Table 6 Colorful Accent 4" w:uiPriority="46"/>
    <w:lsdException w:name="Grid Table 7 Colorful Accent 4" w:uiPriority="47"/>
    <w:lsdException w:name="Grid Table 1 Light Accent 5" w:uiPriority="48"/>
    <w:lsdException w:name="Grid Table 2 Accent 5" w:uiPriority="49"/>
    <w:lsdException w:name="Grid Table 3 Accent 5" w:uiPriority="50"/>
    <w:lsdException w:name="Grid Table 4 Accent 5" w:uiPriority="51"/>
    <w:lsdException w:name="Grid Table 5 Dark Accent 5" w:uiPriority="52"/>
    <w:lsdException w:name="Grid Table 6 Colorful Accent 5" w:uiPriority="46"/>
    <w:lsdException w:name="Grid Table 7 Colorful Accent 5" w:uiPriority="47"/>
    <w:lsdException w:name="Grid Table 1 Light Accent 6" w:uiPriority="48"/>
    <w:lsdException w:name="Grid Table 2 Accent 6" w:uiPriority="49"/>
    <w:lsdException w:name="Grid Table 3 Accent 6" w:uiPriority="50"/>
    <w:lsdException w:name="Grid Table 4 Accent 6" w:uiPriority="51"/>
    <w:lsdException w:name="Grid Table 5 Dark Accent 6" w:uiPriority="52"/>
    <w:lsdException w:name="Grid Table 6 Colorful Accent 6" w:uiPriority="46"/>
    <w:lsdException w:name="Grid Table 7 Colorful Accent 6" w:uiPriority="47"/>
    <w:lsdException w:name="List Table 1 Light" w:uiPriority="48"/>
    <w:lsdException w:name="List Table 2" w:uiPriority="49"/>
    <w:lsdException w:name="List Table 3" w:uiPriority="50"/>
    <w:lsdException w:name="List Table 4" w:uiPriority="51"/>
    <w:lsdException w:name="List Table 5 Dark" w:uiPriority="52"/>
    <w:lsdException w:name="List Table 6 Colorful" w:uiPriority="46"/>
    <w:lsdException w:name="List Table 7 Colorful" w:uiPriority="47"/>
    <w:lsdException w:name="List Table 1 Light Accent 1" w:uiPriority="48"/>
    <w:lsdException w:name="List Table 2 Accent 1" w:uiPriority="49"/>
    <w:lsdException w:name="List Table 3 Accent 1" w:uiPriority="50"/>
    <w:lsdException w:name="List Table 4 Accent 1" w:uiPriority="51"/>
    <w:lsdException w:name="List Table 5 Dark Accent 1" w:uiPriority="52"/>
    <w:lsdException w:name="List Table 6 Colorful Accent 1" w:uiPriority="46"/>
    <w:lsdException w:name="List Table 7 Colorful Accent 1" w:uiPriority="47"/>
    <w:lsdException w:name="List Table 1 Light Accent 2" w:uiPriority="48"/>
    <w:lsdException w:name="List Table 2 Accent 2" w:uiPriority="49"/>
    <w:lsdException w:name="List Table 3 Accent 2" w:uiPriority="50"/>
    <w:lsdException w:name="List Table 4 Accent 2" w:uiPriority="51"/>
    <w:lsdException w:name="List Table 5 Dark Accent 2" w:uiPriority="52"/>
    <w:lsdException w:name="List Table 6 Colorful Accent 2" w:uiPriority="46"/>
    <w:lsdException w:name="List Table 7 Colorful Accent 2" w:uiPriority="47"/>
    <w:lsdException w:name="List Table 1 Light Accent 3" w:uiPriority="48"/>
    <w:lsdException w:name="List Table 2 Accent 3" w:uiPriority="49"/>
    <w:lsdException w:name="List Table 3 Accent 3" w:uiPriority="50"/>
    <w:lsdException w:name="List Table 4 Accent 3" w:uiPriority="51"/>
    <w:lsdException w:name="List Table 5 Dark Accent 3" w:uiPriority="52"/>
    <w:lsdException w:name="List Table 6 Colorful Accent 3" w:uiPriority="46"/>
    <w:lsdException w:name="List Table 7 Colorful Accent 3" w:uiPriority="47"/>
    <w:lsdException w:name="List Table 1 Light Accent 4" w:uiPriority="48"/>
    <w:lsdException w:name="List Table 2 Accent 4" w:uiPriority="49"/>
    <w:lsdException w:name="List Table 3 Accent 4" w:uiPriority="50"/>
    <w:lsdException w:name="List Table 4 Accent 4" w:uiPriority="51"/>
    <w:lsdException w:name="List Table 5 Dark Accent 4" w:uiPriority="52"/>
    <w:lsdException w:name="List Table 6 Colorful Accent 4" w:uiPriority="46"/>
    <w:lsdException w:name="List Table 7 Colorful Accent 4" w:uiPriority="47"/>
    <w:lsdException w:name="List Table 1 Light Accent 5" w:uiPriority="48"/>
    <w:lsdException w:name="List Table 2 Accent 5" w:uiPriority="49"/>
    <w:lsdException w:name="List Table 3 Accent 5" w:uiPriority="50"/>
    <w:lsdException w:name="List Table 4 Accent 5" w:uiPriority="51"/>
    <w:lsdException w:name="List Table 5 Dark Accent 5" w:uiPriority="52"/>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37E"/>
    <w:rPr>
      <w:rFonts w:ascii="Calibri" w:eastAsia="Calibri" w:hAnsi="Calibri"/>
      <w:sz w:val="22"/>
      <w:szCs w:val="22"/>
      <w:lang w:eastAsia="en-US"/>
    </w:rPr>
  </w:style>
  <w:style w:type="paragraph" w:styleId="Heading1">
    <w:name w:val="heading 1"/>
    <w:basedOn w:val="Normal"/>
    <w:next w:val="Normal"/>
    <w:link w:val="Heading1Char"/>
    <w:qFormat/>
    <w:rsid w:val="0076040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1E2C77"/>
    <w:pPr>
      <w:spacing w:before="150" w:after="150"/>
      <w:ind w:left="150" w:right="150"/>
      <w:outlineLvl w:val="2"/>
    </w:pPr>
    <w:rPr>
      <w:rFonts w:ascii="Times New Roman" w:eastAsia="Times New Roman" w:hAnsi="Times New Roman"/>
      <w:b/>
      <w:bCs/>
      <w:color w:val="474747"/>
      <w:sz w:val="23"/>
      <w:szCs w:val="2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437E"/>
    <w:rPr>
      <w:rFonts w:ascii="Calibri" w:eastAsia="Calibri" w:hAnsi="Calibri"/>
      <w:sz w:val="22"/>
      <w:szCs w:val="22"/>
      <w:lang w:eastAsia="en-US"/>
    </w:rPr>
  </w:style>
  <w:style w:type="paragraph" w:styleId="ListParagraph">
    <w:name w:val="List Paragraph"/>
    <w:basedOn w:val="Normal"/>
    <w:uiPriority w:val="34"/>
    <w:qFormat/>
    <w:rsid w:val="007A437E"/>
    <w:pPr>
      <w:ind w:left="720"/>
    </w:pPr>
  </w:style>
  <w:style w:type="paragraph" w:styleId="NormalWeb">
    <w:name w:val="Normal (Web)"/>
    <w:basedOn w:val="Normal"/>
    <w:uiPriority w:val="99"/>
    <w:unhideWhenUsed/>
    <w:rsid w:val="007A437E"/>
    <w:pPr>
      <w:spacing w:before="100" w:beforeAutospacing="1" w:after="100" w:afterAutospacing="1"/>
    </w:pPr>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7A437E"/>
    <w:pPr>
      <w:tabs>
        <w:tab w:val="center" w:pos="4513"/>
        <w:tab w:val="right" w:pos="9026"/>
      </w:tabs>
    </w:pPr>
  </w:style>
  <w:style w:type="character" w:customStyle="1" w:styleId="FooterChar">
    <w:name w:val="Footer Char"/>
    <w:link w:val="Footer"/>
    <w:uiPriority w:val="99"/>
    <w:rsid w:val="007A437E"/>
    <w:rPr>
      <w:rFonts w:ascii="Calibri" w:eastAsia="Calibri" w:hAnsi="Calibri"/>
      <w:sz w:val="22"/>
      <w:szCs w:val="22"/>
      <w:lang w:eastAsia="en-US"/>
    </w:rPr>
  </w:style>
  <w:style w:type="table" w:styleId="TableGrid">
    <w:name w:val="Table Grid"/>
    <w:basedOn w:val="TableNormal"/>
    <w:rsid w:val="007A4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1E2C77"/>
    <w:rPr>
      <w:b/>
      <w:bCs/>
      <w:color w:val="474747"/>
      <w:sz w:val="23"/>
      <w:szCs w:val="23"/>
    </w:rPr>
  </w:style>
  <w:style w:type="paragraph" w:customStyle="1" w:styleId="italic">
    <w:name w:val="italic"/>
    <w:basedOn w:val="Normal"/>
    <w:rsid w:val="001E2C77"/>
    <w:pPr>
      <w:spacing w:before="150" w:after="150"/>
      <w:ind w:left="150" w:right="150"/>
    </w:pPr>
    <w:rPr>
      <w:rFonts w:ascii="Times New Roman" w:eastAsia="Times New Roman" w:hAnsi="Times New Roman"/>
      <w:i/>
      <w:iCs/>
      <w:spacing w:val="15"/>
      <w:sz w:val="24"/>
      <w:szCs w:val="24"/>
      <w:lang w:eastAsia="en-GB"/>
    </w:rPr>
  </w:style>
  <w:style w:type="paragraph" w:styleId="Header">
    <w:name w:val="header"/>
    <w:basedOn w:val="Normal"/>
    <w:link w:val="HeaderChar"/>
    <w:rsid w:val="00124747"/>
    <w:pPr>
      <w:tabs>
        <w:tab w:val="center" w:pos="4513"/>
        <w:tab w:val="right" w:pos="9026"/>
      </w:tabs>
    </w:pPr>
  </w:style>
  <w:style w:type="character" w:customStyle="1" w:styleId="HeaderChar">
    <w:name w:val="Header Char"/>
    <w:basedOn w:val="DefaultParagraphFont"/>
    <w:link w:val="Header"/>
    <w:rsid w:val="00124747"/>
    <w:rPr>
      <w:rFonts w:ascii="Calibri" w:eastAsia="Calibri" w:hAnsi="Calibri"/>
      <w:sz w:val="22"/>
      <w:szCs w:val="22"/>
      <w:lang w:eastAsia="en-US"/>
    </w:rPr>
  </w:style>
  <w:style w:type="paragraph" w:styleId="BalloonText">
    <w:name w:val="Balloon Text"/>
    <w:basedOn w:val="Normal"/>
    <w:link w:val="BalloonTextChar"/>
    <w:rsid w:val="00AB08A6"/>
    <w:rPr>
      <w:rFonts w:ascii="Times New Roman" w:hAnsi="Times New Roman"/>
      <w:sz w:val="18"/>
      <w:szCs w:val="18"/>
    </w:rPr>
  </w:style>
  <w:style w:type="character" w:customStyle="1" w:styleId="BalloonTextChar">
    <w:name w:val="Balloon Text Char"/>
    <w:basedOn w:val="DefaultParagraphFont"/>
    <w:link w:val="BalloonText"/>
    <w:rsid w:val="00AB08A6"/>
    <w:rPr>
      <w:rFonts w:eastAsia="Calibri"/>
      <w:sz w:val="18"/>
      <w:szCs w:val="18"/>
      <w:lang w:eastAsia="en-US"/>
    </w:rPr>
  </w:style>
  <w:style w:type="paragraph" w:customStyle="1" w:styleId="Default">
    <w:name w:val="Default"/>
    <w:rsid w:val="00D67400"/>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76040C"/>
    <w:rPr>
      <w:rFonts w:asciiTheme="majorHAnsi" w:eastAsiaTheme="majorEastAsia" w:hAnsiTheme="majorHAnsi" w:cstheme="majorBidi"/>
      <w:color w:val="2E74B5" w:themeColor="accent1" w:themeShade="BF"/>
      <w:sz w:val="32"/>
      <w:szCs w:val="32"/>
      <w:lang w:eastAsia="en-US"/>
    </w:rPr>
  </w:style>
  <w:style w:type="character" w:styleId="Hyperlink">
    <w:name w:val="Hyperlink"/>
    <w:uiPriority w:val="99"/>
    <w:unhideWhenUsed/>
    <w:qFormat/>
    <w:rsid w:val="0076040C"/>
    <w:rPr>
      <w:rFonts w:ascii="Arial" w:hAnsi="Arial"/>
      <w:color w:val="0092CF"/>
      <w:sz w:val="20"/>
      <w:u w:val="single"/>
    </w:rPr>
  </w:style>
  <w:style w:type="paragraph" w:customStyle="1" w:styleId="Caption1">
    <w:name w:val="Caption 1"/>
    <w:basedOn w:val="Normal"/>
    <w:qFormat/>
    <w:rsid w:val="006F23EF"/>
    <w:pPr>
      <w:spacing w:before="120" w:after="120"/>
    </w:pPr>
    <w:rPr>
      <w:rFonts w:ascii="Arial" w:eastAsia="MS Mincho" w:hAnsi="Arial"/>
      <w:i/>
      <w:color w:val="F15F22"/>
      <w:sz w:val="20"/>
      <w:szCs w:val="24"/>
      <w:lang w:val="en-US"/>
    </w:rPr>
  </w:style>
  <w:style w:type="character" w:customStyle="1" w:styleId="highlight">
    <w:name w:val="highlight"/>
    <w:basedOn w:val="DefaultParagraphFont"/>
    <w:rsid w:val="00EF7DC3"/>
  </w:style>
  <w:style w:type="character" w:customStyle="1" w:styleId="UnresolvedMention">
    <w:name w:val="Unresolved Mention"/>
    <w:basedOn w:val="DefaultParagraphFont"/>
    <w:rsid w:val="006B366C"/>
    <w:rPr>
      <w:color w:val="605E5C"/>
      <w:shd w:val="clear" w:color="auto" w:fill="E1DFDD"/>
    </w:rPr>
  </w:style>
  <w:style w:type="paragraph" w:customStyle="1" w:styleId="4Bulletedcopyblue">
    <w:name w:val="4 Bulleted copy blue"/>
    <w:basedOn w:val="Normal"/>
    <w:qFormat/>
    <w:rsid w:val="003C4C23"/>
    <w:pPr>
      <w:numPr>
        <w:numId w:val="27"/>
      </w:numPr>
      <w:spacing w:after="120"/>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1826">
      <w:bodyDiv w:val="1"/>
      <w:marLeft w:val="0"/>
      <w:marRight w:val="0"/>
      <w:marTop w:val="0"/>
      <w:marBottom w:val="0"/>
      <w:divBdr>
        <w:top w:val="none" w:sz="0" w:space="0" w:color="auto"/>
        <w:left w:val="none" w:sz="0" w:space="0" w:color="auto"/>
        <w:bottom w:val="none" w:sz="0" w:space="0" w:color="auto"/>
        <w:right w:val="none" w:sz="0" w:space="0" w:color="auto"/>
      </w:divBdr>
    </w:div>
    <w:div w:id="128938601">
      <w:bodyDiv w:val="1"/>
      <w:marLeft w:val="0"/>
      <w:marRight w:val="0"/>
      <w:marTop w:val="0"/>
      <w:marBottom w:val="0"/>
      <w:divBdr>
        <w:top w:val="none" w:sz="0" w:space="0" w:color="auto"/>
        <w:left w:val="none" w:sz="0" w:space="0" w:color="auto"/>
        <w:bottom w:val="none" w:sz="0" w:space="0" w:color="auto"/>
        <w:right w:val="none" w:sz="0" w:space="0" w:color="auto"/>
      </w:divBdr>
    </w:div>
    <w:div w:id="149831381">
      <w:bodyDiv w:val="1"/>
      <w:marLeft w:val="0"/>
      <w:marRight w:val="0"/>
      <w:marTop w:val="0"/>
      <w:marBottom w:val="0"/>
      <w:divBdr>
        <w:top w:val="none" w:sz="0" w:space="0" w:color="auto"/>
        <w:left w:val="none" w:sz="0" w:space="0" w:color="auto"/>
        <w:bottom w:val="none" w:sz="0" w:space="0" w:color="auto"/>
        <w:right w:val="none" w:sz="0" w:space="0" w:color="auto"/>
      </w:divBdr>
      <w:divsChild>
        <w:div w:id="847019991">
          <w:marLeft w:val="0"/>
          <w:marRight w:val="0"/>
          <w:marTop w:val="0"/>
          <w:marBottom w:val="0"/>
          <w:divBdr>
            <w:top w:val="single" w:sz="2" w:space="0" w:color="FFFFFF"/>
            <w:left w:val="single" w:sz="2" w:space="0" w:color="FFFFFF"/>
            <w:bottom w:val="single" w:sz="2" w:space="0" w:color="FFFFFF"/>
            <w:right w:val="single" w:sz="2" w:space="0" w:color="FFFFFF"/>
          </w:divBdr>
          <w:divsChild>
            <w:div w:id="14446111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62825194">
      <w:bodyDiv w:val="1"/>
      <w:marLeft w:val="0"/>
      <w:marRight w:val="0"/>
      <w:marTop w:val="0"/>
      <w:marBottom w:val="0"/>
      <w:divBdr>
        <w:top w:val="none" w:sz="0" w:space="0" w:color="auto"/>
        <w:left w:val="none" w:sz="0" w:space="0" w:color="auto"/>
        <w:bottom w:val="none" w:sz="0" w:space="0" w:color="auto"/>
        <w:right w:val="none" w:sz="0" w:space="0" w:color="auto"/>
      </w:divBdr>
    </w:div>
    <w:div w:id="502554506">
      <w:bodyDiv w:val="1"/>
      <w:marLeft w:val="0"/>
      <w:marRight w:val="0"/>
      <w:marTop w:val="0"/>
      <w:marBottom w:val="0"/>
      <w:divBdr>
        <w:top w:val="none" w:sz="0" w:space="0" w:color="auto"/>
        <w:left w:val="none" w:sz="0" w:space="0" w:color="auto"/>
        <w:bottom w:val="none" w:sz="0" w:space="0" w:color="auto"/>
        <w:right w:val="none" w:sz="0" w:space="0" w:color="auto"/>
      </w:divBdr>
    </w:div>
    <w:div w:id="511915196">
      <w:bodyDiv w:val="1"/>
      <w:marLeft w:val="0"/>
      <w:marRight w:val="0"/>
      <w:marTop w:val="0"/>
      <w:marBottom w:val="0"/>
      <w:divBdr>
        <w:top w:val="none" w:sz="0" w:space="0" w:color="auto"/>
        <w:left w:val="none" w:sz="0" w:space="0" w:color="auto"/>
        <w:bottom w:val="none" w:sz="0" w:space="0" w:color="auto"/>
        <w:right w:val="none" w:sz="0" w:space="0" w:color="auto"/>
      </w:divBdr>
    </w:div>
    <w:div w:id="541746440">
      <w:bodyDiv w:val="1"/>
      <w:marLeft w:val="0"/>
      <w:marRight w:val="0"/>
      <w:marTop w:val="0"/>
      <w:marBottom w:val="0"/>
      <w:divBdr>
        <w:top w:val="none" w:sz="0" w:space="0" w:color="auto"/>
        <w:left w:val="none" w:sz="0" w:space="0" w:color="auto"/>
        <w:bottom w:val="none" w:sz="0" w:space="0" w:color="auto"/>
        <w:right w:val="none" w:sz="0" w:space="0" w:color="auto"/>
      </w:divBdr>
    </w:div>
    <w:div w:id="569005906">
      <w:bodyDiv w:val="1"/>
      <w:marLeft w:val="0"/>
      <w:marRight w:val="0"/>
      <w:marTop w:val="0"/>
      <w:marBottom w:val="0"/>
      <w:divBdr>
        <w:top w:val="none" w:sz="0" w:space="0" w:color="auto"/>
        <w:left w:val="none" w:sz="0" w:space="0" w:color="auto"/>
        <w:bottom w:val="none" w:sz="0" w:space="0" w:color="auto"/>
        <w:right w:val="none" w:sz="0" w:space="0" w:color="auto"/>
      </w:divBdr>
    </w:div>
    <w:div w:id="575669582">
      <w:bodyDiv w:val="1"/>
      <w:marLeft w:val="0"/>
      <w:marRight w:val="0"/>
      <w:marTop w:val="0"/>
      <w:marBottom w:val="0"/>
      <w:divBdr>
        <w:top w:val="none" w:sz="0" w:space="0" w:color="auto"/>
        <w:left w:val="none" w:sz="0" w:space="0" w:color="auto"/>
        <w:bottom w:val="none" w:sz="0" w:space="0" w:color="auto"/>
        <w:right w:val="none" w:sz="0" w:space="0" w:color="auto"/>
      </w:divBdr>
    </w:div>
    <w:div w:id="973487044">
      <w:bodyDiv w:val="1"/>
      <w:marLeft w:val="0"/>
      <w:marRight w:val="0"/>
      <w:marTop w:val="0"/>
      <w:marBottom w:val="0"/>
      <w:divBdr>
        <w:top w:val="none" w:sz="0" w:space="0" w:color="auto"/>
        <w:left w:val="none" w:sz="0" w:space="0" w:color="auto"/>
        <w:bottom w:val="none" w:sz="0" w:space="0" w:color="auto"/>
        <w:right w:val="none" w:sz="0" w:space="0" w:color="auto"/>
      </w:divBdr>
    </w:div>
    <w:div w:id="983773550">
      <w:bodyDiv w:val="1"/>
      <w:marLeft w:val="0"/>
      <w:marRight w:val="0"/>
      <w:marTop w:val="0"/>
      <w:marBottom w:val="0"/>
      <w:divBdr>
        <w:top w:val="none" w:sz="0" w:space="0" w:color="auto"/>
        <w:left w:val="none" w:sz="0" w:space="0" w:color="auto"/>
        <w:bottom w:val="none" w:sz="0" w:space="0" w:color="auto"/>
        <w:right w:val="none" w:sz="0" w:space="0" w:color="auto"/>
      </w:divBdr>
    </w:div>
    <w:div w:id="1371222810">
      <w:bodyDiv w:val="1"/>
      <w:marLeft w:val="0"/>
      <w:marRight w:val="0"/>
      <w:marTop w:val="0"/>
      <w:marBottom w:val="0"/>
      <w:divBdr>
        <w:top w:val="none" w:sz="0" w:space="0" w:color="auto"/>
        <w:left w:val="none" w:sz="0" w:space="0" w:color="auto"/>
        <w:bottom w:val="none" w:sz="0" w:space="0" w:color="auto"/>
        <w:right w:val="none" w:sz="0" w:space="0" w:color="auto"/>
      </w:divBdr>
    </w:div>
    <w:div w:id="1729455600">
      <w:bodyDiv w:val="1"/>
      <w:marLeft w:val="0"/>
      <w:marRight w:val="0"/>
      <w:marTop w:val="0"/>
      <w:marBottom w:val="0"/>
      <w:divBdr>
        <w:top w:val="none" w:sz="0" w:space="0" w:color="auto"/>
        <w:left w:val="none" w:sz="0" w:space="0" w:color="auto"/>
        <w:bottom w:val="none" w:sz="0" w:space="0" w:color="auto"/>
        <w:right w:val="none" w:sz="0" w:space="0" w:color="auto"/>
      </w:divBdr>
    </w:div>
    <w:div w:id="1744987486">
      <w:bodyDiv w:val="1"/>
      <w:marLeft w:val="0"/>
      <w:marRight w:val="0"/>
      <w:marTop w:val="0"/>
      <w:marBottom w:val="0"/>
      <w:divBdr>
        <w:top w:val="none" w:sz="0" w:space="0" w:color="auto"/>
        <w:left w:val="none" w:sz="0" w:space="0" w:color="auto"/>
        <w:bottom w:val="none" w:sz="0" w:space="0" w:color="auto"/>
        <w:right w:val="none" w:sz="0" w:space="0" w:color="auto"/>
      </w:divBdr>
    </w:div>
    <w:div w:id="1814444873">
      <w:bodyDiv w:val="1"/>
      <w:marLeft w:val="0"/>
      <w:marRight w:val="0"/>
      <w:marTop w:val="0"/>
      <w:marBottom w:val="0"/>
      <w:divBdr>
        <w:top w:val="none" w:sz="0" w:space="0" w:color="auto"/>
        <w:left w:val="none" w:sz="0" w:space="0" w:color="auto"/>
        <w:bottom w:val="none" w:sz="0" w:space="0" w:color="auto"/>
        <w:right w:val="none" w:sz="0" w:space="0" w:color="auto"/>
      </w:divBdr>
      <w:divsChild>
        <w:div w:id="347097166">
          <w:marLeft w:val="0"/>
          <w:marRight w:val="0"/>
          <w:marTop w:val="0"/>
          <w:marBottom w:val="0"/>
          <w:divBdr>
            <w:top w:val="single" w:sz="2" w:space="0" w:color="FFFFFF"/>
            <w:left w:val="single" w:sz="2" w:space="0" w:color="FFFFFF"/>
            <w:bottom w:val="single" w:sz="2" w:space="0" w:color="FFFFFF"/>
            <w:right w:val="single" w:sz="2" w:space="0" w:color="FFFFFF"/>
          </w:divBdr>
          <w:divsChild>
            <w:div w:id="20813703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1677392">
      <w:bodyDiv w:val="1"/>
      <w:marLeft w:val="0"/>
      <w:marRight w:val="0"/>
      <w:marTop w:val="0"/>
      <w:marBottom w:val="0"/>
      <w:divBdr>
        <w:top w:val="none" w:sz="0" w:space="0" w:color="auto"/>
        <w:left w:val="none" w:sz="0" w:space="0" w:color="auto"/>
        <w:bottom w:val="none" w:sz="0" w:space="0" w:color="auto"/>
        <w:right w:val="none" w:sz="0" w:space="0" w:color="auto"/>
      </w:divBdr>
    </w:div>
    <w:div w:id="1889486947">
      <w:bodyDiv w:val="1"/>
      <w:marLeft w:val="0"/>
      <w:marRight w:val="0"/>
      <w:marTop w:val="0"/>
      <w:marBottom w:val="0"/>
      <w:divBdr>
        <w:top w:val="none" w:sz="0" w:space="0" w:color="auto"/>
        <w:left w:val="none" w:sz="0" w:space="0" w:color="auto"/>
        <w:bottom w:val="none" w:sz="0" w:space="0" w:color="auto"/>
        <w:right w:val="none" w:sz="0" w:space="0" w:color="auto"/>
      </w:divBdr>
    </w:div>
    <w:div w:id="20416597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08/25/section/1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9/37/contents/m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making-barring-referrals-to-the-dbs" TargetMode="External"/><Relationship Id="rId4" Type="http://schemas.openxmlformats.org/officeDocument/2006/relationships/settings" Target="settings.xml"/><Relationship Id="rId9" Type="http://schemas.openxmlformats.org/officeDocument/2006/relationships/hyperlink" Target="https://www.gov.uk/government/publications/criminal-records-checks-for-overseas-applicant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A329B-CD46-4DA9-A23D-84504486B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LBN</Company>
  <LinksUpToDate>false</LinksUpToDate>
  <CharactersWithSpaces>19985</CharactersWithSpaces>
  <SharedDoc>false</SharedDoc>
  <HLinks>
    <vt:vector size="12" baseType="variant">
      <vt:variant>
        <vt:i4>262163</vt:i4>
      </vt:variant>
      <vt:variant>
        <vt:i4>-1</vt:i4>
      </vt:variant>
      <vt:variant>
        <vt:i4>2049</vt:i4>
      </vt:variant>
      <vt:variant>
        <vt:i4>1</vt:i4>
      </vt:variant>
      <vt:variant>
        <vt:lpwstr>Screen%20Shot%202018-02-25%20at%2011</vt:lpwstr>
      </vt:variant>
      <vt:variant>
        <vt:lpwstr/>
      </vt:variant>
      <vt:variant>
        <vt:i4>3801132</vt:i4>
      </vt:variant>
      <vt:variant>
        <vt:i4>-1</vt:i4>
      </vt:variant>
      <vt:variant>
        <vt:i4>1026</vt:i4>
      </vt:variant>
      <vt:variant>
        <vt:i4>1</vt:i4>
      </vt:variant>
      <vt:variant>
        <vt:lpwstr>being_brandmark_418%20copy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Pratt</dc:creator>
  <cp:keywords/>
  <cp:lastModifiedBy>Lorraine Barella</cp:lastModifiedBy>
  <cp:revision>2</cp:revision>
  <cp:lastPrinted>2018-02-25T12:35:00Z</cp:lastPrinted>
  <dcterms:created xsi:type="dcterms:W3CDTF">2025-09-25T13:05:00Z</dcterms:created>
  <dcterms:modified xsi:type="dcterms:W3CDTF">2025-09-25T13:05:00Z</dcterms:modified>
</cp:coreProperties>
</file>