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DA05B5" w:rsidRDefault="00537EEC" w:rsidP="00DA05B5">
      <w:pPr>
        <w:pBdr>
          <w:top w:val="double" w:sz="4" w:space="1" w:color="auto" w:shadow="1"/>
          <w:left w:val="double" w:sz="4" w:space="4" w:color="auto" w:shadow="1"/>
          <w:bottom w:val="double" w:sz="4" w:space="1" w:color="auto" w:shadow="1"/>
          <w:right w:val="double" w:sz="4" w:space="4" w:color="auto" w:shadow="1"/>
        </w:pBdr>
        <w:shd w:val="pct5" w:color="auto" w:fill="FFFFFF"/>
        <w:tabs>
          <w:tab w:val="left" w:pos="1440"/>
        </w:tabs>
        <w:spacing w:after="0" w:line="240" w:lineRule="auto"/>
        <w:jc w:val="center"/>
        <w:rPr>
          <w:rFonts w:ascii="Arial" w:hAnsi="Arial" w:cs="Arial"/>
          <w:b/>
        </w:rPr>
      </w:pPr>
      <w:r>
        <w:rPr>
          <w:rFonts w:ascii="Arial" w:hAnsi="Arial" w:cs="Arial"/>
          <w:b/>
        </w:rPr>
        <w:t xml:space="preserve">MINUTES OF A MEETING OF THE MAYVILLE PRIMARY SCHOOL TRUSTEES AUDIT AND RISK COMMITTEE HELD ON THURSDAY 12 DECEMBER 2024 AT 4PM AT THE SCHOOL AND VIRTUALLY  </w:t>
      </w:r>
    </w:p>
    <w:p w:rsidR="00DA05B5" w:rsidRDefault="00DA05B5" w:rsidP="00DA05B5">
      <w:pPr>
        <w:pStyle w:val="Heading2"/>
        <w:pBdr>
          <w:top w:val="double" w:sz="4" w:space="1" w:color="auto" w:shadow="1"/>
          <w:left w:val="double" w:sz="4" w:space="4" w:color="auto" w:shadow="1"/>
          <w:bottom w:val="double" w:sz="4" w:space="1" w:color="auto" w:shadow="1"/>
          <w:right w:val="double" w:sz="4" w:space="4" w:color="auto" w:shadow="1"/>
        </w:pBdr>
        <w:shd w:val="pct5" w:color="auto" w:fill="FFFFFF"/>
        <w:tabs>
          <w:tab w:val="left" w:pos="1440"/>
        </w:tabs>
        <w:rPr>
          <w:rFonts w:cs="Arial"/>
          <w:sz w:val="22"/>
          <w:szCs w:val="22"/>
        </w:rPr>
      </w:pPr>
    </w:p>
    <w:p w:rsidR="00DA05B5" w:rsidRDefault="00DA05B5" w:rsidP="00DA05B5">
      <w:pPr>
        <w:tabs>
          <w:tab w:val="left" w:pos="1440"/>
        </w:tabs>
        <w:spacing w:after="0" w:line="240" w:lineRule="auto"/>
        <w:jc w:val="both"/>
        <w:rPr>
          <w:rFonts w:ascii="Arial" w:hAnsi="Arial" w:cs="Arial"/>
          <w:b/>
        </w:rPr>
      </w:pPr>
    </w:p>
    <w:p w:rsidR="005438BB" w:rsidRDefault="00DA05B5" w:rsidP="005438BB">
      <w:pPr>
        <w:pStyle w:val="Heading6"/>
        <w:tabs>
          <w:tab w:val="clear" w:pos="720"/>
          <w:tab w:val="left" w:pos="1440"/>
        </w:tabs>
        <w:jc w:val="both"/>
        <w:rPr>
          <w:rFonts w:cs="Arial"/>
          <w:b w:val="0"/>
          <w:bCs/>
          <w:sz w:val="22"/>
          <w:szCs w:val="22"/>
        </w:rPr>
      </w:pPr>
      <w:r>
        <w:rPr>
          <w:rFonts w:cs="Arial"/>
          <w:b w:val="0"/>
          <w:bCs/>
          <w:sz w:val="22"/>
          <w:szCs w:val="22"/>
        </w:rPr>
        <w:t>Present:</w:t>
      </w:r>
      <w:r w:rsidR="00537EEC">
        <w:rPr>
          <w:rFonts w:cs="Arial"/>
          <w:b w:val="0"/>
          <w:bCs/>
          <w:sz w:val="22"/>
          <w:szCs w:val="22"/>
        </w:rPr>
        <w:t xml:space="preserve"> Chindo Singh (Chair)-Trustee</w:t>
      </w:r>
    </w:p>
    <w:p w:rsidR="00537EEC" w:rsidRDefault="00537EEC" w:rsidP="00537EEC">
      <w:pPr>
        <w:spacing w:after="0"/>
        <w:rPr>
          <w:rFonts w:ascii="Arial" w:hAnsi="Arial" w:cs="Arial"/>
        </w:rPr>
      </w:pPr>
      <w:r>
        <w:t xml:space="preserve">                  </w:t>
      </w:r>
      <w:r>
        <w:rPr>
          <w:rFonts w:ascii="Arial" w:hAnsi="Arial" w:cs="Arial"/>
        </w:rPr>
        <w:t xml:space="preserve">Nathan </w:t>
      </w:r>
      <w:proofErr w:type="spellStart"/>
      <w:r>
        <w:rPr>
          <w:rFonts w:ascii="Arial" w:hAnsi="Arial" w:cs="Arial"/>
        </w:rPr>
        <w:t>Hinchcliffe</w:t>
      </w:r>
      <w:proofErr w:type="spellEnd"/>
      <w:r>
        <w:rPr>
          <w:rFonts w:ascii="Arial" w:hAnsi="Arial" w:cs="Arial"/>
        </w:rPr>
        <w:t xml:space="preserve"> (Vice-Chair),</w:t>
      </w:r>
    </w:p>
    <w:p w:rsidR="00537EEC" w:rsidRDefault="00537EEC" w:rsidP="00537EEC">
      <w:pPr>
        <w:spacing w:after="0"/>
        <w:rPr>
          <w:rFonts w:ascii="Arial" w:hAnsi="Arial" w:cs="Arial"/>
        </w:rPr>
      </w:pPr>
      <w:r>
        <w:rPr>
          <w:rFonts w:ascii="Arial" w:hAnsi="Arial" w:cs="Arial"/>
        </w:rPr>
        <w:t xml:space="preserve">              Sharon Parson (Head Teacher), </w:t>
      </w:r>
    </w:p>
    <w:p w:rsidR="00537EEC" w:rsidRDefault="00537EEC" w:rsidP="00537EEC">
      <w:pPr>
        <w:spacing w:after="0"/>
        <w:rPr>
          <w:rFonts w:ascii="Arial" w:hAnsi="Arial" w:cs="Arial"/>
        </w:rPr>
      </w:pPr>
      <w:r>
        <w:rPr>
          <w:rFonts w:ascii="Arial" w:hAnsi="Arial" w:cs="Arial"/>
        </w:rPr>
        <w:t xml:space="preserve">              Yateen Bhoola, </w:t>
      </w:r>
    </w:p>
    <w:p w:rsidR="00537EEC" w:rsidRDefault="00537EEC" w:rsidP="00537EEC">
      <w:pPr>
        <w:spacing w:after="0"/>
        <w:rPr>
          <w:rFonts w:ascii="Arial" w:hAnsi="Arial" w:cs="Arial"/>
        </w:rPr>
      </w:pPr>
      <w:r>
        <w:rPr>
          <w:rFonts w:ascii="Arial" w:hAnsi="Arial" w:cs="Arial"/>
        </w:rPr>
        <w:t xml:space="preserve">              Alex Opoku-Boateng, </w:t>
      </w:r>
    </w:p>
    <w:p w:rsidR="00537EEC" w:rsidRDefault="00537EEC" w:rsidP="00537EEC">
      <w:pPr>
        <w:spacing w:after="0"/>
        <w:rPr>
          <w:rFonts w:ascii="Arial" w:hAnsi="Arial" w:cs="Arial"/>
        </w:rPr>
      </w:pPr>
      <w:r>
        <w:rPr>
          <w:rFonts w:ascii="Arial" w:hAnsi="Arial" w:cs="Arial"/>
        </w:rPr>
        <w:t xml:space="preserve">              </w:t>
      </w:r>
      <w:r w:rsidR="00324220">
        <w:rPr>
          <w:rFonts w:ascii="Arial" w:hAnsi="Arial" w:cs="Arial"/>
        </w:rPr>
        <w:t>Rasheed Da</w:t>
      </w:r>
      <w:r>
        <w:rPr>
          <w:rFonts w:ascii="Arial" w:hAnsi="Arial" w:cs="Arial"/>
        </w:rPr>
        <w:t xml:space="preserve">uda  </w:t>
      </w:r>
    </w:p>
    <w:p w:rsidR="00537EEC" w:rsidRDefault="00537EEC" w:rsidP="00537EEC">
      <w:r>
        <w:rPr>
          <w:rFonts w:ascii="Arial" w:hAnsi="Arial" w:cs="Arial"/>
        </w:rPr>
        <w:t xml:space="preserve">   </w:t>
      </w:r>
      <w:r>
        <w:t xml:space="preserve"> </w:t>
      </w:r>
    </w:p>
    <w:p w:rsidR="00537EEC" w:rsidRDefault="00A714C4" w:rsidP="00537EEC">
      <w:pPr>
        <w:spacing w:after="0"/>
        <w:rPr>
          <w:rFonts w:ascii="Arial" w:hAnsi="Arial" w:cs="Arial"/>
        </w:rPr>
      </w:pPr>
      <w:r>
        <w:rPr>
          <w:rFonts w:ascii="Arial" w:hAnsi="Arial" w:cs="Arial"/>
        </w:rPr>
        <w:t>Also in Attendance:</w:t>
      </w:r>
      <w:r w:rsidR="00537EEC">
        <w:rPr>
          <w:rFonts w:ascii="Arial" w:hAnsi="Arial" w:cs="Arial"/>
        </w:rPr>
        <w:t xml:space="preserve"> Lorraine Barella, Academy Business Manager  </w:t>
      </w:r>
    </w:p>
    <w:p w:rsidR="00DA05B5" w:rsidRDefault="00537EEC" w:rsidP="00537EEC">
      <w:pPr>
        <w:rPr>
          <w:rFonts w:ascii="Arial" w:hAnsi="Arial" w:cs="Arial"/>
          <w:b/>
        </w:rPr>
      </w:pPr>
      <w:r>
        <w:rPr>
          <w:rFonts w:ascii="Arial" w:hAnsi="Arial" w:cs="Arial"/>
        </w:rPr>
        <w:t xml:space="preserve">                                Ed Passmore, Auditor </w:t>
      </w:r>
    </w:p>
    <w:p w:rsidR="00DA05B5" w:rsidRDefault="00DA05B5" w:rsidP="00DA05B5">
      <w:pPr>
        <w:tabs>
          <w:tab w:val="left" w:pos="1440"/>
        </w:tabs>
        <w:spacing w:after="0" w:line="240" w:lineRule="auto"/>
        <w:jc w:val="both"/>
        <w:rPr>
          <w:rFonts w:ascii="Arial" w:hAnsi="Arial" w:cs="Arial"/>
          <w:bCs/>
        </w:rPr>
      </w:pPr>
      <w:r>
        <w:rPr>
          <w:rFonts w:ascii="Arial" w:hAnsi="Arial" w:cs="Arial"/>
          <w:bCs/>
        </w:rPr>
        <w:t xml:space="preserve">Clerk to the </w:t>
      </w:r>
      <w:r w:rsidR="00A714C4">
        <w:rPr>
          <w:rFonts w:ascii="Arial" w:hAnsi="Arial" w:cs="Arial"/>
          <w:bCs/>
        </w:rPr>
        <w:t>Committee:</w:t>
      </w:r>
      <w:r w:rsidR="00537EEC">
        <w:rPr>
          <w:rFonts w:ascii="Arial" w:hAnsi="Arial" w:cs="Arial"/>
          <w:bCs/>
        </w:rPr>
        <w:t xml:space="preserve"> Caroline Russell</w:t>
      </w:r>
      <w:r w:rsidR="003E2F03">
        <w:rPr>
          <w:rFonts w:ascii="Arial" w:hAnsi="Arial" w:cs="Arial"/>
          <w:bCs/>
        </w:rPr>
        <w:t xml:space="preserve"> </w:t>
      </w:r>
      <w:r w:rsidR="00A714C4">
        <w:rPr>
          <w:rFonts w:ascii="Arial" w:hAnsi="Arial" w:cs="Arial"/>
          <w:bCs/>
        </w:rPr>
        <w:t xml:space="preserve"> </w:t>
      </w:r>
      <w:r>
        <w:rPr>
          <w:rFonts w:ascii="Arial" w:hAnsi="Arial" w:cs="Arial"/>
          <w:bCs/>
        </w:rPr>
        <w:t xml:space="preserve"> </w:t>
      </w:r>
      <w:r>
        <w:rPr>
          <w:rFonts w:ascii="Arial" w:hAnsi="Arial" w:cs="Arial"/>
          <w:bCs/>
        </w:rPr>
        <w:tab/>
      </w:r>
    </w:p>
    <w:p w:rsidR="00DA05B5" w:rsidRDefault="00DA05B5" w:rsidP="00DA05B5">
      <w:pPr>
        <w:spacing w:after="0" w:line="240" w:lineRule="auto"/>
        <w:rPr>
          <w:rFonts w:ascii="Arial" w:hAnsi="Arial" w:cs="Arial"/>
        </w:rPr>
      </w:pPr>
    </w:p>
    <w:p w:rsidR="00DA05B5" w:rsidRDefault="00DA05B5" w:rsidP="00DA05B5">
      <w:pPr>
        <w:tabs>
          <w:tab w:val="left" w:pos="1440"/>
        </w:tabs>
        <w:spacing w:after="0" w:line="240" w:lineRule="auto"/>
        <w:rPr>
          <w:rFonts w:ascii="Arial" w:hAnsi="Arial" w:cs="Arial"/>
          <w:b/>
        </w:rPr>
      </w:pPr>
      <w:r>
        <w:rPr>
          <w:rFonts w:ascii="Arial" w:hAnsi="Arial" w:cs="Arial"/>
          <w:b/>
        </w:rPr>
        <w:t>Summary of agreements and actions:</w:t>
      </w:r>
    </w:p>
    <w:tbl>
      <w:tblPr>
        <w:tblW w:w="919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1383"/>
        <w:gridCol w:w="4676"/>
        <w:gridCol w:w="1559"/>
        <w:gridCol w:w="1577"/>
      </w:tblGrid>
      <w:tr w:rsidR="00DA05B5" w:rsidTr="006F0740">
        <w:tc>
          <w:tcPr>
            <w:tcW w:w="13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tbl>
            <w:tblPr>
              <w:tblW w:w="0" w:type="auto"/>
              <w:tblLayout w:type="fixed"/>
              <w:tblLook w:val="04A0" w:firstRow="1" w:lastRow="0" w:firstColumn="1" w:lastColumn="0" w:noHBand="0" w:noVBand="1"/>
            </w:tblPr>
            <w:tblGrid>
              <w:gridCol w:w="1234"/>
              <w:gridCol w:w="236"/>
              <w:gridCol w:w="236"/>
              <w:gridCol w:w="236"/>
            </w:tblGrid>
            <w:tr w:rsidR="00DA05B5">
              <w:trPr>
                <w:trHeight w:val="391"/>
              </w:trPr>
              <w:tc>
                <w:tcPr>
                  <w:tcW w:w="1234" w:type="dxa"/>
                  <w:tcBorders>
                    <w:top w:val="nil"/>
                    <w:left w:val="nil"/>
                    <w:bottom w:val="nil"/>
                    <w:right w:val="nil"/>
                  </w:tcBorders>
                  <w:hideMark/>
                </w:tcPr>
                <w:p w:rsidR="00DA05B5" w:rsidRDefault="00DA05B5">
                  <w:pPr>
                    <w:pStyle w:val="Default"/>
                    <w:ind w:hanging="108"/>
                    <w:rPr>
                      <w:rFonts w:ascii="Arial" w:hAnsi="Arial" w:cs="Arial"/>
                      <w:b/>
                      <w:bCs/>
                      <w:sz w:val="22"/>
                      <w:szCs w:val="22"/>
                    </w:rPr>
                  </w:pPr>
                  <w:r>
                    <w:rPr>
                      <w:rFonts w:ascii="Arial" w:hAnsi="Arial" w:cs="Arial"/>
                      <w:b/>
                      <w:bCs/>
                      <w:sz w:val="22"/>
                      <w:szCs w:val="22"/>
                    </w:rPr>
                    <w:t>Minute</w:t>
                  </w:r>
                </w:p>
                <w:p w:rsidR="00DA05B5" w:rsidRDefault="00DA05B5">
                  <w:pPr>
                    <w:pStyle w:val="Default"/>
                    <w:ind w:hanging="108"/>
                    <w:rPr>
                      <w:rFonts w:ascii="Arial" w:hAnsi="Arial" w:cs="Arial"/>
                      <w:sz w:val="22"/>
                      <w:szCs w:val="22"/>
                    </w:rPr>
                  </w:pPr>
                  <w:r>
                    <w:rPr>
                      <w:rFonts w:ascii="Arial" w:hAnsi="Arial" w:cs="Arial"/>
                      <w:b/>
                      <w:bCs/>
                      <w:sz w:val="22"/>
                      <w:szCs w:val="22"/>
                    </w:rPr>
                    <w:t xml:space="preserve">reference </w:t>
                  </w:r>
                </w:p>
              </w:tc>
              <w:tc>
                <w:tcPr>
                  <w:tcW w:w="222" w:type="dxa"/>
                  <w:tcBorders>
                    <w:top w:val="nil"/>
                    <w:left w:val="nil"/>
                    <w:bottom w:val="nil"/>
                    <w:right w:val="nil"/>
                  </w:tcBorders>
                </w:tcPr>
                <w:p w:rsidR="00DA05B5" w:rsidRDefault="00DA05B5">
                  <w:pPr>
                    <w:pStyle w:val="Default"/>
                    <w:rPr>
                      <w:rFonts w:ascii="Arial" w:hAnsi="Arial" w:cs="Arial"/>
                      <w:b/>
                      <w:sz w:val="22"/>
                      <w:szCs w:val="22"/>
                    </w:rPr>
                  </w:pPr>
                </w:p>
              </w:tc>
              <w:tc>
                <w:tcPr>
                  <w:tcW w:w="222" w:type="dxa"/>
                  <w:tcBorders>
                    <w:top w:val="nil"/>
                    <w:left w:val="nil"/>
                    <w:bottom w:val="nil"/>
                    <w:right w:val="nil"/>
                  </w:tcBorders>
                </w:tcPr>
                <w:p w:rsidR="00DA05B5" w:rsidRDefault="00DA05B5">
                  <w:pPr>
                    <w:pStyle w:val="Default"/>
                    <w:rPr>
                      <w:rFonts w:ascii="Arial" w:hAnsi="Arial" w:cs="Arial"/>
                      <w:sz w:val="22"/>
                      <w:szCs w:val="22"/>
                    </w:rPr>
                  </w:pPr>
                </w:p>
              </w:tc>
              <w:tc>
                <w:tcPr>
                  <w:tcW w:w="222" w:type="dxa"/>
                  <w:tcBorders>
                    <w:top w:val="nil"/>
                    <w:left w:val="nil"/>
                    <w:bottom w:val="nil"/>
                    <w:right w:val="nil"/>
                  </w:tcBorders>
                </w:tcPr>
                <w:p w:rsidR="00DA05B5" w:rsidRDefault="00DA05B5">
                  <w:pPr>
                    <w:pStyle w:val="Default"/>
                    <w:rPr>
                      <w:rFonts w:ascii="Arial" w:hAnsi="Arial" w:cs="Arial"/>
                      <w:sz w:val="22"/>
                      <w:szCs w:val="22"/>
                    </w:rPr>
                  </w:pPr>
                </w:p>
              </w:tc>
            </w:tr>
          </w:tbl>
          <w:p w:rsidR="00DA05B5" w:rsidRDefault="00DA05B5">
            <w:pPr>
              <w:pStyle w:val="Default"/>
              <w:rPr>
                <w:rFonts w:ascii="Arial" w:hAnsi="Arial" w:cs="Arial"/>
                <w:color w:val="auto"/>
                <w:sz w:val="22"/>
                <w:szCs w:val="22"/>
                <w:lang w:val="en-US"/>
              </w:rPr>
            </w:pPr>
          </w:p>
        </w:tc>
        <w:tc>
          <w:tcPr>
            <w:tcW w:w="46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A05B5" w:rsidRDefault="00DA05B5">
            <w:pPr>
              <w:pStyle w:val="Default"/>
              <w:rPr>
                <w:rFonts w:ascii="Arial" w:hAnsi="Arial" w:cs="Arial"/>
                <w:color w:val="auto"/>
                <w:sz w:val="22"/>
                <w:szCs w:val="22"/>
                <w:lang w:val="en-US"/>
              </w:rPr>
            </w:pPr>
            <w:r>
              <w:rPr>
                <w:rFonts w:ascii="Arial" w:hAnsi="Arial" w:cs="Arial"/>
                <w:b/>
                <w:bCs/>
                <w:sz w:val="22"/>
                <w:szCs w:val="22"/>
                <w:lang w:val="en-US"/>
              </w:rPr>
              <w:t>Formal agreements and/or actions identified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A05B5" w:rsidRDefault="00DA05B5">
            <w:pPr>
              <w:pStyle w:val="Default"/>
              <w:rPr>
                <w:rFonts w:ascii="Arial" w:hAnsi="Arial" w:cs="Arial"/>
                <w:color w:val="auto"/>
                <w:sz w:val="22"/>
                <w:szCs w:val="22"/>
                <w:lang w:val="en-US"/>
              </w:rPr>
            </w:pPr>
            <w:r>
              <w:rPr>
                <w:rFonts w:ascii="Arial" w:hAnsi="Arial" w:cs="Arial"/>
                <w:b/>
                <w:bCs/>
                <w:sz w:val="22"/>
                <w:szCs w:val="22"/>
                <w:lang w:val="en-US"/>
              </w:rPr>
              <w:t>Named person(s) for action(s) identified</w:t>
            </w:r>
          </w:p>
        </w:tc>
        <w:tc>
          <w:tcPr>
            <w:tcW w:w="15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A05B5" w:rsidRDefault="00DA05B5">
            <w:pPr>
              <w:pStyle w:val="Default"/>
              <w:rPr>
                <w:rFonts w:ascii="Arial" w:hAnsi="Arial" w:cs="Arial"/>
                <w:color w:val="auto"/>
                <w:sz w:val="22"/>
                <w:szCs w:val="22"/>
                <w:lang w:val="en-US"/>
              </w:rPr>
            </w:pPr>
            <w:r>
              <w:rPr>
                <w:rFonts w:ascii="Arial" w:hAnsi="Arial" w:cs="Arial"/>
                <w:b/>
                <w:bCs/>
                <w:sz w:val="22"/>
                <w:szCs w:val="22"/>
                <w:lang w:val="en-US"/>
              </w:rPr>
              <w:t>Completion date</w:t>
            </w:r>
          </w:p>
        </w:tc>
      </w:tr>
      <w:tr w:rsidR="00DA05B5" w:rsidTr="006F0740">
        <w:tc>
          <w:tcPr>
            <w:tcW w:w="13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05B5" w:rsidRDefault="000041C7" w:rsidP="005C3071">
            <w:pPr>
              <w:spacing w:after="0"/>
              <w:rPr>
                <w:rFonts w:ascii="Arial" w:eastAsia="Times New Roman" w:hAnsi="Arial" w:cs="Arial"/>
              </w:rPr>
            </w:pPr>
            <w:r>
              <w:rPr>
                <w:rFonts w:ascii="Arial" w:eastAsia="Times New Roman" w:hAnsi="Arial" w:cs="Arial"/>
              </w:rPr>
              <w:t>3.4</w:t>
            </w:r>
          </w:p>
        </w:tc>
        <w:tc>
          <w:tcPr>
            <w:tcW w:w="46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05B5" w:rsidRDefault="000041C7" w:rsidP="005C3071">
            <w:pPr>
              <w:spacing w:after="0"/>
              <w:rPr>
                <w:rFonts w:ascii="Arial" w:eastAsia="Times New Roman" w:hAnsi="Arial" w:cs="Arial"/>
              </w:rPr>
            </w:pPr>
            <w:r>
              <w:rPr>
                <w:rFonts w:ascii="Arial" w:eastAsia="Times New Roman" w:hAnsi="Arial" w:cs="Arial"/>
              </w:rPr>
              <w:t xml:space="preserve">Wording of audit opinion: EP to consider possible alternatives. 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05B5" w:rsidRDefault="000041C7" w:rsidP="00C52AB5">
            <w:pPr>
              <w:spacing w:after="0"/>
              <w:rPr>
                <w:rFonts w:ascii="Arial" w:eastAsia="Times New Roman" w:hAnsi="Arial" w:cs="Arial"/>
              </w:rPr>
            </w:pPr>
            <w:r>
              <w:rPr>
                <w:rFonts w:ascii="Arial" w:eastAsia="Times New Roman" w:hAnsi="Arial" w:cs="Arial"/>
              </w:rPr>
              <w:t xml:space="preserve">EP </w:t>
            </w:r>
          </w:p>
        </w:tc>
        <w:tc>
          <w:tcPr>
            <w:tcW w:w="15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05B5" w:rsidRDefault="000041C7">
            <w:pPr>
              <w:spacing w:after="0"/>
              <w:rPr>
                <w:rFonts w:ascii="Arial" w:eastAsia="Times New Roman" w:hAnsi="Arial" w:cs="Arial"/>
              </w:rPr>
            </w:pPr>
            <w:r>
              <w:rPr>
                <w:rFonts w:ascii="Arial" w:eastAsia="Times New Roman" w:hAnsi="Arial" w:cs="Arial"/>
              </w:rPr>
              <w:t xml:space="preserve">As soon as possible </w:t>
            </w:r>
          </w:p>
        </w:tc>
      </w:tr>
      <w:tr w:rsidR="00DA05B5" w:rsidTr="006F0740">
        <w:tc>
          <w:tcPr>
            <w:tcW w:w="13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05B5" w:rsidRDefault="006F0740">
            <w:pPr>
              <w:spacing w:after="0"/>
              <w:rPr>
                <w:rFonts w:ascii="Arial" w:eastAsia="Times New Roman" w:hAnsi="Arial" w:cs="Arial"/>
              </w:rPr>
            </w:pPr>
            <w:r>
              <w:rPr>
                <w:rFonts w:ascii="Arial" w:eastAsia="Times New Roman" w:hAnsi="Arial" w:cs="Arial"/>
              </w:rPr>
              <w:t>8</w:t>
            </w:r>
          </w:p>
        </w:tc>
        <w:tc>
          <w:tcPr>
            <w:tcW w:w="46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05B5" w:rsidRPr="00B80838" w:rsidRDefault="006F0740" w:rsidP="006F0740">
            <w:pPr>
              <w:spacing w:after="0"/>
              <w:rPr>
                <w:rFonts w:ascii="Arial" w:eastAsia="Times New Roman" w:hAnsi="Arial" w:cs="Arial"/>
              </w:rPr>
            </w:pPr>
            <w:r>
              <w:rPr>
                <w:rFonts w:ascii="Arial" w:eastAsia="Times New Roman" w:hAnsi="Arial" w:cs="Arial"/>
              </w:rPr>
              <w:t>Date and Time of Next Meeting: 19 March 2025.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80838" w:rsidRDefault="006F0740">
            <w:pPr>
              <w:spacing w:after="0"/>
              <w:rPr>
                <w:rFonts w:ascii="Arial" w:eastAsia="Times New Roman" w:hAnsi="Arial" w:cs="Arial"/>
              </w:rPr>
            </w:pPr>
            <w:r>
              <w:rPr>
                <w:rFonts w:ascii="Arial" w:eastAsia="Times New Roman" w:hAnsi="Arial" w:cs="Arial"/>
              </w:rPr>
              <w:t>All to note.</w:t>
            </w:r>
          </w:p>
          <w:p w:rsidR="006F0740" w:rsidRDefault="006F0740">
            <w:pPr>
              <w:spacing w:after="0"/>
              <w:rPr>
                <w:rFonts w:ascii="Arial" w:eastAsia="Times New Roman" w:hAnsi="Arial" w:cs="Arial"/>
              </w:rPr>
            </w:pPr>
            <w:r>
              <w:rPr>
                <w:rFonts w:ascii="Arial" w:eastAsia="Times New Roman" w:hAnsi="Arial" w:cs="Arial"/>
              </w:rPr>
              <w:t xml:space="preserve">School/GS to action. </w:t>
            </w:r>
          </w:p>
        </w:tc>
        <w:tc>
          <w:tcPr>
            <w:tcW w:w="15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05B5" w:rsidRDefault="006F0740">
            <w:pPr>
              <w:spacing w:after="0"/>
              <w:rPr>
                <w:rFonts w:ascii="Arial" w:eastAsia="Times New Roman" w:hAnsi="Arial" w:cs="Arial"/>
              </w:rPr>
            </w:pPr>
            <w:r>
              <w:rPr>
                <w:rFonts w:ascii="Arial" w:eastAsia="Times New Roman" w:hAnsi="Arial" w:cs="Arial"/>
              </w:rPr>
              <w:t>Ongoing</w:t>
            </w:r>
          </w:p>
        </w:tc>
      </w:tr>
    </w:tbl>
    <w:p w:rsidR="00DA05B5" w:rsidRDefault="00DA05B5" w:rsidP="00DA05B5">
      <w:pPr>
        <w:tabs>
          <w:tab w:val="left" w:pos="1440"/>
        </w:tabs>
        <w:spacing w:after="0" w:line="240" w:lineRule="auto"/>
        <w:rPr>
          <w:rFonts w:ascii="Arial" w:hAnsi="Arial" w:cs="Arial"/>
          <w:bCs/>
        </w:rPr>
      </w:pPr>
    </w:p>
    <w:p w:rsidR="00537EEC" w:rsidRDefault="005438BB" w:rsidP="005438BB">
      <w:pPr>
        <w:tabs>
          <w:tab w:val="left" w:pos="720"/>
        </w:tabs>
        <w:spacing w:after="0" w:line="240" w:lineRule="auto"/>
        <w:rPr>
          <w:rFonts w:ascii="Arial" w:hAnsi="Arial" w:cs="Arial"/>
        </w:rPr>
      </w:pPr>
      <w:r>
        <w:rPr>
          <w:rFonts w:ascii="Arial" w:hAnsi="Arial" w:cs="Arial"/>
          <w:b/>
        </w:rPr>
        <w:t xml:space="preserve">1.   </w:t>
      </w:r>
      <w:r w:rsidR="00DA05B5" w:rsidRPr="00E25502">
        <w:rPr>
          <w:rFonts w:ascii="Arial" w:hAnsi="Arial" w:cs="Arial"/>
          <w:b/>
        </w:rPr>
        <w:t>WELCOME AND APOLOGIES FOR ABSENCE</w:t>
      </w:r>
      <w:r w:rsidR="00A714C4" w:rsidRPr="00E25502">
        <w:rPr>
          <w:rFonts w:ascii="Arial" w:hAnsi="Arial" w:cs="Arial"/>
          <w:b/>
        </w:rPr>
        <w:t xml:space="preserve">: </w:t>
      </w:r>
      <w:r w:rsidR="00537EEC">
        <w:rPr>
          <w:rFonts w:ascii="Arial" w:hAnsi="Arial" w:cs="Arial"/>
        </w:rPr>
        <w:t>All were welcomed to the meeting with</w:t>
      </w:r>
    </w:p>
    <w:p w:rsidR="00537EEC" w:rsidRDefault="00537EEC" w:rsidP="005438BB">
      <w:pPr>
        <w:tabs>
          <w:tab w:val="left" w:pos="720"/>
        </w:tabs>
        <w:spacing w:after="0" w:line="240" w:lineRule="auto"/>
        <w:rPr>
          <w:rFonts w:ascii="Arial" w:hAnsi="Arial" w:cs="Arial"/>
        </w:rPr>
      </w:pPr>
      <w:r>
        <w:rPr>
          <w:rFonts w:ascii="Arial" w:hAnsi="Arial" w:cs="Arial"/>
          <w:b/>
        </w:rPr>
        <w:t xml:space="preserve">      </w:t>
      </w:r>
      <w:r>
        <w:rPr>
          <w:rFonts w:ascii="Arial" w:hAnsi="Arial" w:cs="Arial"/>
        </w:rPr>
        <w:t>apologies for absence received from Adam Grace and Caitlin Farrow. The meeting was</w:t>
      </w:r>
    </w:p>
    <w:p w:rsidR="00DA05B5" w:rsidRPr="00537EEC" w:rsidRDefault="00537EEC" w:rsidP="005438BB">
      <w:pPr>
        <w:tabs>
          <w:tab w:val="left" w:pos="720"/>
        </w:tabs>
        <w:spacing w:after="0" w:line="240" w:lineRule="auto"/>
        <w:rPr>
          <w:rFonts w:ascii="Arial" w:hAnsi="Arial" w:cs="Arial"/>
        </w:rPr>
      </w:pPr>
      <w:r>
        <w:rPr>
          <w:rFonts w:ascii="Arial" w:hAnsi="Arial" w:cs="Arial"/>
        </w:rPr>
        <w:t xml:space="preserve">      quorate with 6 trustees present. </w:t>
      </w:r>
    </w:p>
    <w:p w:rsidR="005438BB" w:rsidRDefault="005438BB" w:rsidP="005438BB">
      <w:pPr>
        <w:tabs>
          <w:tab w:val="left" w:pos="720"/>
        </w:tabs>
        <w:spacing w:after="0" w:line="240" w:lineRule="auto"/>
        <w:ind w:left="1440"/>
        <w:rPr>
          <w:rFonts w:ascii="Arial" w:hAnsi="Arial" w:cs="Arial"/>
        </w:rPr>
      </w:pPr>
    </w:p>
    <w:p w:rsidR="00BD20F0" w:rsidRDefault="005438BB" w:rsidP="00612E5D">
      <w:pPr>
        <w:tabs>
          <w:tab w:val="left" w:pos="720"/>
        </w:tabs>
        <w:spacing w:after="0" w:line="240" w:lineRule="auto"/>
        <w:rPr>
          <w:rFonts w:ascii="Arial" w:hAnsi="Arial" w:cs="Arial"/>
        </w:rPr>
      </w:pPr>
      <w:r>
        <w:rPr>
          <w:rFonts w:ascii="Arial" w:hAnsi="Arial" w:cs="Arial"/>
          <w:b/>
        </w:rPr>
        <w:t xml:space="preserve">2.   </w:t>
      </w:r>
      <w:r w:rsidR="00DA05B5">
        <w:rPr>
          <w:rFonts w:ascii="Arial" w:hAnsi="Arial" w:cs="Arial"/>
          <w:b/>
        </w:rPr>
        <w:t>DECLARATIONS OF INTEREST</w:t>
      </w:r>
      <w:r w:rsidR="00A714C4">
        <w:rPr>
          <w:rFonts w:ascii="Arial" w:hAnsi="Arial" w:cs="Arial"/>
          <w:b/>
        </w:rPr>
        <w:t xml:space="preserve">: </w:t>
      </w:r>
      <w:r w:rsidR="00537EEC">
        <w:rPr>
          <w:rFonts w:ascii="Arial" w:hAnsi="Arial" w:cs="Arial"/>
        </w:rPr>
        <w:t>There were no declarations of interest in any of the</w:t>
      </w:r>
    </w:p>
    <w:p w:rsidR="00537EEC" w:rsidRDefault="00537EEC" w:rsidP="00612E5D">
      <w:pPr>
        <w:tabs>
          <w:tab w:val="left" w:pos="720"/>
        </w:tabs>
        <w:spacing w:after="0" w:line="240" w:lineRule="auto"/>
        <w:rPr>
          <w:rFonts w:ascii="Arial" w:hAnsi="Arial" w:cs="Arial"/>
        </w:rPr>
      </w:pPr>
      <w:r>
        <w:rPr>
          <w:rFonts w:ascii="Arial" w:hAnsi="Arial" w:cs="Arial"/>
        </w:rPr>
        <w:t xml:space="preserve">      following agenda items. Trustees were reminded to update their pecuniary interests</w:t>
      </w:r>
    </w:p>
    <w:p w:rsidR="00772ED1" w:rsidRDefault="00537EEC" w:rsidP="00612E5D">
      <w:pPr>
        <w:tabs>
          <w:tab w:val="left" w:pos="720"/>
        </w:tabs>
        <w:spacing w:after="0" w:line="240" w:lineRule="auto"/>
        <w:rPr>
          <w:rFonts w:ascii="Arial" w:hAnsi="Arial" w:cs="Arial"/>
        </w:rPr>
      </w:pPr>
      <w:r>
        <w:rPr>
          <w:rFonts w:ascii="Arial" w:hAnsi="Arial" w:cs="Arial"/>
        </w:rPr>
        <w:t xml:space="preserve">      on </w:t>
      </w:r>
      <w:proofErr w:type="spellStart"/>
      <w:r>
        <w:rPr>
          <w:rFonts w:ascii="Arial" w:hAnsi="Arial" w:cs="Arial"/>
        </w:rPr>
        <w:t>GovernorHub</w:t>
      </w:r>
      <w:proofErr w:type="spellEnd"/>
      <w:r>
        <w:rPr>
          <w:rFonts w:ascii="Arial" w:hAnsi="Arial" w:cs="Arial"/>
        </w:rPr>
        <w:t xml:space="preserve">. </w:t>
      </w:r>
      <w:r w:rsidR="00772ED1">
        <w:rPr>
          <w:rFonts w:ascii="Arial" w:hAnsi="Arial" w:cs="Arial"/>
        </w:rPr>
        <w:t xml:space="preserve">All to sign the Code of Conduct </w:t>
      </w:r>
      <w:proofErr w:type="spellStart"/>
      <w:r w:rsidR="00772ED1">
        <w:rPr>
          <w:rFonts w:ascii="Arial" w:hAnsi="Arial" w:cs="Arial"/>
        </w:rPr>
        <w:t>declaration.NH</w:t>
      </w:r>
      <w:proofErr w:type="spellEnd"/>
      <w:r w:rsidR="00772ED1">
        <w:rPr>
          <w:rFonts w:ascii="Arial" w:hAnsi="Arial" w:cs="Arial"/>
        </w:rPr>
        <w:t xml:space="preserve"> noted civil</w:t>
      </w:r>
    </w:p>
    <w:p w:rsidR="00537EEC" w:rsidRDefault="00772ED1" w:rsidP="00612E5D">
      <w:pPr>
        <w:tabs>
          <w:tab w:val="left" w:pos="720"/>
        </w:tabs>
        <w:spacing w:after="0" w:line="240" w:lineRule="auto"/>
        <w:rPr>
          <w:rFonts w:ascii="Arial" w:hAnsi="Arial" w:cs="Arial"/>
        </w:rPr>
      </w:pPr>
      <w:r>
        <w:rPr>
          <w:rFonts w:ascii="Arial" w:hAnsi="Arial" w:cs="Arial"/>
        </w:rPr>
        <w:t xml:space="preserve">      service employment but no conflict of interest perceived.</w:t>
      </w:r>
    </w:p>
    <w:p w:rsidR="00537EEC" w:rsidRDefault="00537EEC" w:rsidP="00612E5D">
      <w:pPr>
        <w:tabs>
          <w:tab w:val="left" w:pos="720"/>
        </w:tabs>
        <w:spacing w:after="0" w:line="240" w:lineRule="auto"/>
        <w:rPr>
          <w:rFonts w:ascii="Arial" w:hAnsi="Arial" w:cs="Arial"/>
        </w:rPr>
      </w:pPr>
    </w:p>
    <w:p w:rsidR="00F53A66" w:rsidRDefault="00537EEC" w:rsidP="00612E5D">
      <w:pPr>
        <w:tabs>
          <w:tab w:val="left" w:pos="720"/>
        </w:tabs>
        <w:spacing w:after="0" w:line="240" w:lineRule="auto"/>
        <w:rPr>
          <w:rFonts w:ascii="Arial" w:hAnsi="Arial" w:cs="Arial"/>
          <w:b/>
        </w:rPr>
      </w:pPr>
      <w:r>
        <w:rPr>
          <w:rFonts w:ascii="Arial" w:hAnsi="Arial" w:cs="Arial"/>
          <w:b/>
        </w:rPr>
        <w:t xml:space="preserve">3.  </w:t>
      </w:r>
      <w:r w:rsidR="00F53A66">
        <w:rPr>
          <w:rFonts w:ascii="Arial" w:hAnsi="Arial" w:cs="Arial"/>
          <w:b/>
        </w:rPr>
        <w:t>AUDIT PRESENTATION-ED PASSMORE TO PRESENT ANNUAL ACCOUNTS FOR</w:t>
      </w:r>
    </w:p>
    <w:p w:rsidR="00F53A66" w:rsidRDefault="00F53A66" w:rsidP="00612E5D">
      <w:pPr>
        <w:tabs>
          <w:tab w:val="left" w:pos="720"/>
        </w:tabs>
        <w:spacing w:after="0" w:line="240" w:lineRule="auto"/>
        <w:rPr>
          <w:rFonts w:ascii="Arial" w:hAnsi="Arial" w:cs="Arial"/>
          <w:b/>
        </w:rPr>
      </w:pPr>
      <w:r>
        <w:rPr>
          <w:rFonts w:ascii="Arial" w:hAnsi="Arial" w:cs="Arial"/>
          <w:b/>
        </w:rPr>
        <w:t xml:space="preserve">     SIGNOFF-SCREENSHARED:</w:t>
      </w:r>
    </w:p>
    <w:p w:rsidR="00F53A66" w:rsidRDefault="00F53A66" w:rsidP="00612E5D">
      <w:pPr>
        <w:tabs>
          <w:tab w:val="left" w:pos="720"/>
        </w:tabs>
        <w:spacing w:after="0" w:line="240" w:lineRule="auto"/>
        <w:rPr>
          <w:rFonts w:ascii="Arial" w:hAnsi="Arial" w:cs="Arial"/>
        </w:rPr>
      </w:pPr>
      <w:r>
        <w:rPr>
          <w:rFonts w:ascii="Arial" w:hAnsi="Arial" w:cs="Arial"/>
        </w:rPr>
        <w:t>3.</w:t>
      </w:r>
      <w:proofErr w:type="gramStart"/>
      <w:r>
        <w:rPr>
          <w:rFonts w:ascii="Arial" w:hAnsi="Arial" w:cs="Arial"/>
        </w:rPr>
        <w:t>1.</w:t>
      </w:r>
      <w:r>
        <w:rPr>
          <w:rFonts w:ascii="Arial" w:hAnsi="Arial" w:cs="Arial"/>
          <w:u w:val="single"/>
        </w:rPr>
        <w:t>Annual</w:t>
      </w:r>
      <w:proofErr w:type="gramEnd"/>
      <w:r>
        <w:rPr>
          <w:rFonts w:ascii="Arial" w:hAnsi="Arial" w:cs="Arial"/>
          <w:u w:val="single"/>
        </w:rPr>
        <w:t xml:space="preserve"> Report and Financial Statements: </w:t>
      </w:r>
      <w:r>
        <w:rPr>
          <w:rFonts w:ascii="Arial" w:hAnsi="Arial" w:cs="Arial"/>
        </w:rPr>
        <w:t>Page 23 shows statutory information including</w:t>
      </w:r>
    </w:p>
    <w:p w:rsidR="00F53A66" w:rsidRDefault="00F53A66" w:rsidP="00612E5D">
      <w:pPr>
        <w:tabs>
          <w:tab w:val="left" w:pos="720"/>
        </w:tabs>
        <w:spacing w:after="0" w:line="240" w:lineRule="auto"/>
        <w:rPr>
          <w:rFonts w:ascii="Arial" w:hAnsi="Arial" w:cs="Arial"/>
        </w:rPr>
      </w:pPr>
      <w:r>
        <w:rPr>
          <w:rFonts w:ascii="Arial" w:hAnsi="Arial" w:cs="Arial"/>
        </w:rPr>
        <w:t xml:space="preserve">      items which do not affect the cash position. Income and expenditure is show</w:t>
      </w:r>
      <w:r w:rsidR="00324220">
        <w:rPr>
          <w:rFonts w:ascii="Arial" w:hAnsi="Arial" w:cs="Arial"/>
        </w:rPr>
        <w:t>n</w:t>
      </w:r>
      <w:r>
        <w:rPr>
          <w:rFonts w:ascii="Arial" w:hAnsi="Arial" w:cs="Arial"/>
        </w:rPr>
        <w:t xml:space="preserve"> including </w:t>
      </w:r>
    </w:p>
    <w:p w:rsidR="00537EEC" w:rsidRDefault="00F53A66" w:rsidP="00612E5D">
      <w:pPr>
        <w:tabs>
          <w:tab w:val="left" w:pos="720"/>
        </w:tabs>
        <w:spacing w:after="0" w:line="240" w:lineRule="auto"/>
        <w:rPr>
          <w:rFonts w:ascii="Arial" w:hAnsi="Arial" w:cs="Arial"/>
        </w:rPr>
      </w:pPr>
      <w:r>
        <w:rPr>
          <w:rFonts w:ascii="Arial" w:hAnsi="Arial" w:cs="Arial"/>
        </w:rPr>
        <w:t xml:space="preserve">      depreciation, pension adjustments, surplus last year, deficit this year.</w:t>
      </w:r>
    </w:p>
    <w:p w:rsidR="00F53A66" w:rsidRDefault="00F53A66" w:rsidP="00612E5D">
      <w:pPr>
        <w:tabs>
          <w:tab w:val="left" w:pos="720"/>
        </w:tabs>
        <w:spacing w:after="0" w:line="240" w:lineRule="auto"/>
        <w:rPr>
          <w:rFonts w:ascii="Arial" w:hAnsi="Arial" w:cs="Arial"/>
        </w:rPr>
      </w:pPr>
      <w:r>
        <w:rPr>
          <w:rFonts w:ascii="Arial" w:hAnsi="Arial" w:cs="Arial"/>
        </w:rPr>
        <w:t xml:space="preserve">      Net assets and working capital are shown, pension fund liabilities were noted.</w:t>
      </w:r>
    </w:p>
    <w:p w:rsidR="00F53A66" w:rsidRDefault="00F53A66" w:rsidP="00612E5D">
      <w:pPr>
        <w:tabs>
          <w:tab w:val="left" w:pos="720"/>
        </w:tabs>
        <w:spacing w:after="0" w:line="240" w:lineRule="auto"/>
        <w:rPr>
          <w:rFonts w:ascii="Arial" w:hAnsi="Arial" w:cs="Arial"/>
        </w:rPr>
      </w:pPr>
    </w:p>
    <w:p w:rsidR="00F53A66" w:rsidRDefault="00F53A66" w:rsidP="00612E5D">
      <w:pPr>
        <w:tabs>
          <w:tab w:val="left" w:pos="720"/>
        </w:tabs>
        <w:spacing w:after="0" w:line="240" w:lineRule="auto"/>
        <w:rPr>
          <w:rFonts w:ascii="Arial" w:hAnsi="Arial" w:cs="Arial"/>
        </w:rPr>
      </w:pPr>
      <w:r>
        <w:rPr>
          <w:rFonts w:ascii="Arial" w:hAnsi="Arial" w:cs="Arial"/>
        </w:rPr>
        <w:t>3.</w:t>
      </w:r>
      <w:proofErr w:type="gramStart"/>
      <w:r>
        <w:rPr>
          <w:rFonts w:ascii="Arial" w:hAnsi="Arial" w:cs="Arial"/>
        </w:rPr>
        <w:t>2.</w:t>
      </w:r>
      <w:r>
        <w:rPr>
          <w:rFonts w:ascii="Arial" w:hAnsi="Arial" w:cs="Arial"/>
          <w:u w:val="single"/>
        </w:rPr>
        <w:t>Cash</w:t>
      </w:r>
      <w:proofErr w:type="gramEnd"/>
      <w:r>
        <w:rPr>
          <w:rFonts w:ascii="Arial" w:hAnsi="Arial" w:cs="Arial"/>
          <w:u w:val="single"/>
        </w:rPr>
        <w:t xml:space="preserve"> Flow Statement: </w:t>
      </w:r>
      <w:r>
        <w:rPr>
          <w:rFonts w:ascii="Arial" w:hAnsi="Arial" w:cs="Arial"/>
        </w:rPr>
        <w:t>This was noted including cash grant and a £172,000 year end</w:t>
      </w:r>
    </w:p>
    <w:p w:rsidR="00F53A66" w:rsidRDefault="00F53A66" w:rsidP="00612E5D">
      <w:pPr>
        <w:tabs>
          <w:tab w:val="left" w:pos="720"/>
        </w:tabs>
        <w:spacing w:after="0" w:line="240" w:lineRule="auto"/>
        <w:rPr>
          <w:rFonts w:ascii="Arial" w:hAnsi="Arial" w:cs="Arial"/>
        </w:rPr>
      </w:pPr>
      <w:r>
        <w:rPr>
          <w:rFonts w:ascii="Arial" w:hAnsi="Arial" w:cs="Arial"/>
        </w:rPr>
        <w:t xml:space="preserve">      deficit which is a going concern issue and necessitates a deficit recovery plan with</w:t>
      </w:r>
    </w:p>
    <w:p w:rsidR="00F53A66" w:rsidRDefault="00F53A66" w:rsidP="00612E5D">
      <w:pPr>
        <w:tabs>
          <w:tab w:val="left" w:pos="720"/>
        </w:tabs>
        <w:spacing w:after="0" w:line="240" w:lineRule="auto"/>
        <w:rPr>
          <w:rFonts w:ascii="Arial" w:hAnsi="Arial" w:cs="Arial"/>
        </w:rPr>
      </w:pPr>
      <w:r>
        <w:rPr>
          <w:rFonts w:ascii="Arial" w:hAnsi="Arial" w:cs="Arial"/>
        </w:rPr>
        <w:t xml:space="preserve">      the </w:t>
      </w:r>
      <w:proofErr w:type="gramStart"/>
      <w:r>
        <w:rPr>
          <w:rFonts w:ascii="Arial" w:hAnsi="Arial" w:cs="Arial"/>
        </w:rPr>
        <w:t>DFE.(</w:t>
      </w:r>
      <w:proofErr w:type="gramEnd"/>
      <w:r>
        <w:rPr>
          <w:rFonts w:ascii="Arial" w:hAnsi="Arial" w:cs="Arial"/>
        </w:rPr>
        <w:t>Department for Education).</w:t>
      </w:r>
    </w:p>
    <w:p w:rsidR="00F53A66" w:rsidRDefault="00F53A66" w:rsidP="00612E5D">
      <w:pPr>
        <w:tabs>
          <w:tab w:val="left" w:pos="720"/>
        </w:tabs>
        <w:spacing w:after="0" w:line="240" w:lineRule="auto"/>
        <w:rPr>
          <w:rFonts w:ascii="Arial" w:hAnsi="Arial" w:cs="Arial"/>
        </w:rPr>
      </w:pPr>
    </w:p>
    <w:p w:rsidR="00F53A66" w:rsidRDefault="00F53A66" w:rsidP="00612E5D">
      <w:pPr>
        <w:tabs>
          <w:tab w:val="left" w:pos="720"/>
        </w:tabs>
        <w:spacing w:after="0" w:line="240" w:lineRule="auto"/>
        <w:rPr>
          <w:rFonts w:ascii="Arial" w:hAnsi="Arial" w:cs="Arial"/>
        </w:rPr>
      </w:pPr>
      <w:r>
        <w:rPr>
          <w:rFonts w:ascii="Arial" w:hAnsi="Arial" w:cs="Arial"/>
        </w:rPr>
        <w:t>3.</w:t>
      </w:r>
      <w:proofErr w:type="gramStart"/>
      <w:r>
        <w:rPr>
          <w:rFonts w:ascii="Arial" w:hAnsi="Arial" w:cs="Arial"/>
        </w:rPr>
        <w:t>3.</w:t>
      </w:r>
      <w:r>
        <w:rPr>
          <w:rFonts w:ascii="Arial" w:hAnsi="Arial" w:cs="Arial"/>
          <w:u w:val="single"/>
        </w:rPr>
        <w:t>Accounting</w:t>
      </w:r>
      <w:proofErr w:type="gramEnd"/>
      <w:r>
        <w:rPr>
          <w:rFonts w:ascii="Arial" w:hAnsi="Arial" w:cs="Arial"/>
          <w:u w:val="single"/>
        </w:rPr>
        <w:t xml:space="preserve"> Policies: </w:t>
      </w:r>
      <w:r>
        <w:rPr>
          <w:rFonts w:ascii="Arial" w:hAnsi="Arial" w:cs="Arial"/>
        </w:rPr>
        <w:t>These were noted.</w:t>
      </w:r>
    </w:p>
    <w:p w:rsidR="00F53A66" w:rsidRDefault="00F53A66" w:rsidP="00612E5D">
      <w:pPr>
        <w:tabs>
          <w:tab w:val="left" w:pos="720"/>
        </w:tabs>
        <w:spacing w:after="0" w:line="240" w:lineRule="auto"/>
        <w:rPr>
          <w:rFonts w:ascii="Arial" w:hAnsi="Arial" w:cs="Arial"/>
        </w:rPr>
      </w:pPr>
      <w:r>
        <w:rPr>
          <w:rFonts w:ascii="Arial" w:hAnsi="Arial" w:cs="Arial"/>
        </w:rPr>
        <w:t xml:space="preserve">         </w:t>
      </w:r>
      <w:r>
        <w:rPr>
          <w:rFonts w:ascii="Arial" w:hAnsi="Arial" w:cs="Arial"/>
          <w:b/>
        </w:rPr>
        <w:t xml:space="preserve">Q. </w:t>
      </w:r>
      <w:r>
        <w:rPr>
          <w:rFonts w:ascii="Arial" w:hAnsi="Arial" w:cs="Arial"/>
        </w:rPr>
        <w:t xml:space="preserve">Any financial issues to consider? </w:t>
      </w:r>
      <w:r>
        <w:rPr>
          <w:rFonts w:ascii="Arial" w:hAnsi="Arial" w:cs="Arial"/>
          <w:b/>
        </w:rPr>
        <w:t xml:space="preserve">A. </w:t>
      </w:r>
      <w:r>
        <w:rPr>
          <w:rFonts w:ascii="Arial" w:hAnsi="Arial" w:cs="Arial"/>
        </w:rPr>
        <w:t xml:space="preserve">Staffing as a percentage of GAG (General </w:t>
      </w:r>
    </w:p>
    <w:p w:rsidR="00F53A66" w:rsidRDefault="00F53A66" w:rsidP="00612E5D">
      <w:pPr>
        <w:tabs>
          <w:tab w:val="left" w:pos="720"/>
        </w:tabs>
        <w:spacing w:after="0" w:line="240" w:lineRule="auto"/>
        <w:rPr>
          <w:rFonts w:ascii="Arial" w:hAnsi="Arial" w:cs="Arial"/>
        </w:rPr>
      </w:pPr>
      <w:r>
        <w:rPr>
          <w:rFonts w:ascii="Arial" w:hAnsi="Arial" w:cs="Arial"/>
        </w:rPr>
        <w:t xml:space="preserve">         Annual Grant) should be under 80% if possible. This issue has been assessed</w:t>
      </w:r>
    </w:p>
    <w:p w:rsidR="00F53A66" w:rsidRDefault="00F53A66" w:rsidP="00612E5D">
      <w:pPr>
        <w:tabs>
          <w:tab w:val="left" w:pos="720"/>
        </w:tabs>
        <w:spacing w:after="0" w:line="240" w:lineRule="auto"/>
        <w:rPr>
          <w:rFonts w:ascii="Arial" w:hAnsi="Arial" w:cs="Arial"/>
        </w:rPr>
      </w:pPr>
      <w:r>
        <w:rPr>
          <w:rFonts w:ascii="Arial" w:hAnsi="Arial" w:cs="Arial"/>
        </w:rPr>
        <w:lastRenderedPageBreak/>
        <w:t xml:space="preserve">         and has been taken up in the recovery plan.</w:t>
      </w:r>
    </w:p>
    <w:p w:rsidR="00F53A66" w:rsidRDefault="00F53A66" w:rsidP="00612E5D">
      <w:pPr>
        <w:tabs>
          <w:tab w:val="left" w:pos="720"/>
        </w:tabs>
        <w:spacing w:after="0" w:line="240" w:lineRule="auto"/>
        <w:rPr>
          <w:rFonts w:ascii="Arial" w:hAnsi="Arial" w:cs="Arial"/>
        </w:rPr>
      </w:pPr>
      <w:r>
        <w:rPr>
          <w:rFonts w:ascii="Arial" w:hAnsi="Arial" w:cs="Arial"/>
        </w:rPr>
        <w:t xml:space="preserve">         </w:t>
      </w:r>
      <w:r>
        <w:rPr>
          <w:rFonts w:ascii="Arial" w:hAnsi="Arial" w:cs="Arial"/>
          <w:b/>
        </w:rPr>
        <w:t xml:space="preserve">Q. </w:t>
      </w:r>
      <w:r>
        <w:rPr>
          <w:rFonts w:ascii="Arial" w:hAnsi="Arial" w:cs="Arial"/>
        </w:rPr>
        <w:t xml:space="preserve">Current staffing costs are at 81% of GAG so not affordable? </w:t>
      </w:r>
      <w:r>
        <w:rPr>
          <w:rFonts w:ascii="Arial" w:hAnsi="Arial" w:cs="Arial"/>
          <w:b/>
        </w:rPr>
        <w:t xml:space="preserve">A. </w:t>
      </w:r>
      <w:r>
        <w:rPr>
          <w:rFonts w:ascii="Arial" w:hAnsi="Arial" w:cs="Arial"/>
        </w:rPr>
        <w:t>School largely in</w:t>
      </w:r>
    </w:p>
    <w:p w:rsidR="00F53A66" w:rsidRDefault="00F53A66" w:rsidP="00612E5D">
      <w:pPr>
        <w:tabs>
          <w:tab w:val="left" w:pos="720"/>
        </w:tabs>
        <w:spacing w:after="0" w:line="240" w:lineRule="auto"/>
        <w:rPr>
          <w:rFonts w:ascii="Arial" w:hAnsi="Arial" w:cs="Arial"/>
        </w:rPr>
      </w:pPr>
      <w:r>
        <w:rPr>
          <w:rFonts w:ascii="Arial" w:hAnsi="Arial" w:cs="Arial"/>
        </w:rPr>
        <w:t xml:space="preserve">         deficit because of the costs of high needs children. The LA will give more SEND</w:t>
      </w:r>
    </w:p>
    <w:p w:rsidR="00F53A66" w:rsidRDefault="00F53A66" w:rsidP="00612E5D">
      <w:pPr>
        <w:tabs>
          <w:tab w:val="left" w:pos="720"/>
        </w:tabs>
        <w:spacing w:after="0" w:line="240" w:lineRule="auto"/>
        <w:rPr>
          <w:rFonts w:ascii="Arial" w:hAnsi="Arial" w:cs="Arial"/>
        </w:rPr>
      </w:pPr>
      <w:r>
        <w:rPr>
          <w:rFonts w:ascii="Arial" w:hAnsi="Arial" w:cs="Arial"/>
        </w:rPr>
        <w:t xml:space="preserve">         funding shortly but there is uncertainty re SEND staff and there is a falling pupil</w:t>
      </w:r>
    </w:p>
    <w:p w:rsidR="00F53A66" w:rsidRDefault="00F53A66" w:rsidP="00612E5D">
      <w:pPr>
        <w:tabs>
          <w:tab w:val="left" w:pos="720"/>
        </w:tabs>
        <w:spacing w:after="0" w:line="240" w:lineRule="auto"/>
        <w:rPr>
          <w:rFonts w:ascii="Arial" w:hAnsi="Arial" w:cs="Arial"/>
        </w:rPr>
      </w:pPr>
      <w:r>
        <w:rPr>
          <w:rFonts w:ascii="Arial" w:hAnsi="Arial" w:cs="Arial"/>
        </w:rPr>
        <w:t xml:space="preserve">         roll.</w:t>
      </w:r>
    </w:p>
    <w:p w:rsidR="00654827" w:rsidRDefault="00654827" w:rsidP="00612E5D">
      <w:pPr>
        <w:tabs>
          <w:tab w:val="left" w:pos="720"/>
        </w:tabs>
        <w:spacing w:after="0" w:line="240" w:lineRule="auto"/>
        <w:rPr>
          <w:rFonts w:ascii="Arial" w:hAnsi="Arial" w:cs="Arial"/>
        </w:rPr>
      </w:pPr>
      <w:r>
        <w:rPr>
          <w:rFonts w:ascii="Arial" w:hAnsi="Arial" w:cs="Arial"/>
        </w:rPr>
        <w:t xml:space="preserve">         </w:t>
      </w:r>
      <w:r>
        <w:rPr>
          <w:rFonts w:ascii="Arial" w:hAnsi="Arial" w:cs="Arial"/>
          <w:b/>
        </w:rPr>
        <w:t xml:space="preserve">Q. </w:t>
      </w:r>
      <w:r>
        <w:rPr>
          <w:rFonts w:ascii="Arial" w:hAnsi="Arial" w:cs="Arial"/>
        </w:rPr>
        <w:t xml:space="preserve">So when formulating a recovery plan need to reduce staffing costs including </w:t>
      </w:r>
    </w:p>
    <w:p w:rsidR="00654827" w:rsidRDefault="00654827" w:rsidP="00612E5D">
      <w:pPr>
        <w:tabs>
          <w:tab w:val="left" w:pos="720"/>
        </w:tabs>
        <w:spacing w:after="0" w:line="240" w:lineRule="auto"/>
        <w:rPr>
          <w:rFonts w:ascii="Arial" w:hAnsi="Arial" w:cs="Arial"/>
        </w:rPr>
      </w:pPr>
      <w:r>
        <w:rPr>
          <w:rFonts w:ascii="Arial" w:hAnsi="Arial" w:cs="Arial"/>
        </w:rPr>
        <w:t xml:space="preserve">         SEND and address falling rolls which are unpredictable? </w:t>
      </w:r>
      <w:r>
        <w:rPr>
          <w:rFonts w:ascii="Arial" w:hAnsi="Arial" w:cs="Arial"/>
          <w:b/>
        </w:rPr>
        <w:t xml:space="preserve">A. </w:t>
      </w:r>
      <w:r>
        <w:rPr>
          <w:rFonts w:ascii="Arial" w:hAnsi="Arial" w:cs="Arial"/>
        </w:rPr>
        <w:t>The recovery plan</w:t>
      </w:r>
    </w:p>
    <w:p w:rsidR="00654827" w:rsidRDefault="00654827" w:rsidP="00612E5D">
      <w:pPr>
        <w:tabs>
          <w:tab w:val="left" w:pos="720"/>
        </w:tabs>
        <w:spacing w:after="0" w:line="240" w:lineRule="auto"/>
        <w:rPr>
          <w:rFonts w:ascii="Arial" w:hAnsi="Arial" w:cs="Arial"/>
        </w:rPr>
      </w:pPr>
      <w:r>
        <w:rPr>
          <w:rFonts w:ascii="Arial" w:hAnsi="Arial" w:cs="Arial"/>
        </w:rPr>
        <w:t xml:space="preserve">         reflects a range of scenarios. LB noted that the plan has been modelled to</w:t>
      </w:r>
    </w:p>
    <w:p w:rsidR="00654827" w:rsidRDefault="00654827" w:rsidP="00612E5D">
      <w:pPr>
        <w:tabs>
          <w:tab w:val="left" w:pos="720"/>
        </w:tabs>
        <w:spacing w:after="0" w:line="240" w:lineRule="auto"/>
        <w:rPr>
          <w:rFonts w:ascii="Arial" w:hAnsi="Arial" w:cs="Arial"/>
        </w:rPr>
      </w:pPr>
      <w:r>
        <w:rPr>
          <w:rFonts w:ascii="Arial" w:hAnsi="Arial" w:cs="Arial"/>
        </w:rPr>
        <w:t xml:space="preserve">         reduce the PAN (predicted number to admit) to 30. There is a marketing plan</w:t>
      </w:r>
    </w:p>
    <w:p w:rsidR="00654827" w:rsidRDefault="00654827" w:rsidP="00612E5D">
      <w:pPr>
        <w:tabs>
          <w:tab w:val="left" w:pos="720"/>
        </w:tabs>
        <w:spacing w:after="0" w:line="240" w:lineRule="auto"/>
        <w:rPr>
          <w:rFonts w:ascii="Arial" w:hAnsi="Arial" w:cs="Arial"/>
        </w:rPr>
      </w:pPr>
      <w:r>
        <w:rPr>
          <w:rFonts w:ascii="Arial" w:hAnsi="Arial" w:cs="Arial"/>
        </w:rPr>
        <w:t xml:space="preserve">         with adverts at the local station. A 3 year recovery plan is needed with staffing</w:t>
      </w:r>
    </w:p>
    <w:p w:rsidR="00654827" w:rsidRDefault="00654827" w:rsidP="00612E5D">
      <w:pPr>
        <w:tabs>
          <w:tab w:val="left" w:pos="720"/>
        </w:tabs>
        <w:spacing w:after="0" w:line="240" w:lineRule="auto"/>
        <w:rPr>
          <w:rFonts w:ascii="Arial" w:hAnsi="Arial" w:cs="Arial"/>
        </w:rPr>
      </w:pPr>
      <w:r>
        <w:rPr>
          <w:rFonts w:ascii="Arial" w:hAnsi="Arial" w:cs="Arial"/>
        </w:rPr>
        <w:t xml:space="preserve">         </w:t>
      </w:r>
      <w:r w:rsidR="00324220">
        <w:rPr>
          <w:rFonts w:ascii="Arial" w:hAnsi="Arial" w:cs="Arial"/>
        </w:rPr>
        <w:t>costs to be reduced to below</w:t>
      </w:r>
      <w:r>
        <w:rPr>
          <w:rFonts w:ascii="Arial" w:hAnsi="Arial" w:cs="Arial"/>
        </w:rPr>
        <w:t xml:space="preserve"> 81% of GAG. Changes are to be implemented in January with</w:t>
      </w:r>
    </w:p>
    <w:p w:rsidR="00654827" w:rsidRDefault="00654827" w:rsidP="00612E5D">
      <w:pPr>
        <w:tabs>
          <w:tab w:val="left" w:pos="720"/>
        </w:tabs>
        <w:spacing w:after="0" w:line="240" w:lineRule="auto"/>
        <w:rPr>
          <w:rFonts w:ascii="Arial" w:hAnsi="Arial" w:cs="Arial"/>
        </w:rPr>
      </w:pPr>
      <w:r>
        <w:rPr>
          <w:rFonts w:ascii="Arial" w:hAnsi="Arial" w:cs="Arial"/>
        </w:rPr>
        <w:t xml:space="preserve">         funding delegated in 2 tranches but need to monitor carefully. There is a </w:t>
      </w:r>
    </w:p>
    <w:p w:rsidR="00654827" w:rsidRDefault="00654827" w:rsidP="00612E5D">
      <w:pPr>
        <w:tabs>
          <w:tab w:val="left" w:pos="720"/>
        </w:tabs>
        <w:spacing w:after="0" w:line="240" w:lineRule="auto"/>
        <w:rPr>
          <w:rFonts w:ascii="Arial" w:hAnsi="Arial" w:cs="Arial"/>
        </w:rPr>
      </w:pPr>
      <w:r>
        <w:rPr>
          <w:rFonts w:ascii="Arial" w:hAnsi="Arial" w:cs="Arial"/>
        </w:rPr>
        <w:t xml:space="preserve">         deployment plan showing where staffing costs are too high. A 1 year plan is not</w:t>
      </w:r>
    </w:p>
    <w:p w:rsidR="00654827" w:rsidRDefault="00654827" w:rsidP="00612E5D">
      <w:pPr>
        <w:tabs>
          <w:tab w:val="left" w:pos="720"/>
        </w:tabs>
        <w:spacing w:after="0" w:line="240" w:lineRule="auto"/>
        <w:rPr>
          <w:rFonts w:ascii="Arial" w:hAnsi="Arial" w:cs="Arial"/>
        </w:rPr>
      </w:pPr>
      <w:r>
        <w:rPr>
          <w:rFonts w:ascii="Arial" w:hAnsi="Arial" w:cs="Arial"/>
        </w:rPr>
        <w:t xml:space="preserve">         realistic, 3 years is preferred. Re the new SEND unit the LA can be challenged re</w:t>
      </w:r>
    </w:p>
    <w:p w:rsidR="00654827" w:rsidRDefault="00654827" w:rsidP="00612E5D">
      <w:pPr>
        <w:tabs>
          <w:tab w:val="left" w:pos="720"/>
        </w:tabs>
        <w:spacing w:after="0" w:line="240" w:lineRule="auto"/>
        <w:rPr>
          <w:rFonts w:ascii="Arial" w:hAnsi="Arial" w:cs="Arial"/>
        </w:rPr>
      </w:pPr>
      <w:r>
        <w:rPr>
          <w:rFonts w:ascii="Arial" w:hAnsi="Arial" w:cs="Arial"/>
        </w:rPr>
        <w:t xml:space="preserve">         funding of that.</w:t>
      </w:r>
    </w:p>
    <w:p w:rsidR="00654827" w:rsidRDefault="00654827" w:rsidP="00612E5D">
      <w:pPr>
        <w:tabs>
          <w:tab w:val="left" w:pos="720"/>
        </w:tabs>
        <w:spacing w:after="0" w:line="240" w:lineRule="auto"/>
        <w:rPr>
          <w:rFonts w:ascii="Arial" w:hAnsi="Arial" w:cs="Arial"/>
        </w:rPr>
      </w:pPr>
      <w:r>
        <w:rPr>
          <w:rFonts w:ascii="Arial" w:hAnsi="Arial" w:cs="Arial"/>
        </w:rPr>
        <w:t xml:space="preserve">         </w:t>
      </w:r>
      <w:r>
        <w:rPr>
          <w:rFonts w:ascii="Arial" w:hAnsi="Arial" w:cs="Arial"/>
          <w:b/>
        </w:rPr>
        <w:t xml:space="preserve">Q. </w:t>
      </w:r>
      <w:r>
        <w:rPr>
          <w:rFonts w:ascii="Arial" w:hAnsi="Arial" w:cs="Arial"/>
        </w:rPr>
        <w:t xml:space="preserve">Is the School a going concern? </w:t>
      </w:r>
      <w:r>
        <w:rPr>
          <w:rFonts w:ascii="Arial" w:hAnsi="Arial" w:cs="Arial"/>
          <w:b/>
        </w:rPr>
        <w:t xml:space="preserve">A. </w:t>
      </w:r>
      <w:r>
        <w:rPr>
          <w:rFonts w:ascii="Arial" w:hAnsi="Arial" w:cs="Arial"/>
        </w:rPr>
        <w:t>Yes, unless there is no viable alternative but</w:t>
      </w:r>
    </w:p>
    <w:p w:rsidR="00654827" w:rsidRDefault="00654827" w:rsidP="00612E5D">
      <w:pPr>
        <w:tabs>
          <w:tab w:val="left" w:pos="720"/>
        </w:tabs>
        <w:spacing w:after="0" w:line="240" w:lineRule="auto"/>
        <w:rPr>
          <w:rFonts w:ascii="Arial" w:hAnsi="Arial" w:cs="Arial"/>
        </w:rPr>
      </w:pPr>
      <w:r>
        <w:rPr>
          <w:rFonts w:ascii="Arial" w:hAnsi="Arial" w:cs="Arial"/>
        </w:rPr>
        <w:t xml:space="preserve">         to wind down with the support of the DFE. Can appoint administrators, be put</w:t>
      </w:r>
    </w:p>
    <w:p w:rsidR="00F53A66" w:rsidRPr="00654827" w:rsidRDefault="00654827" w:rsidP="00612E5D">
      <w:pPr>
        <w:tabs>
          <w:tab w:val="left" w:pos="720"/>
        </w:tabs>
        <w:spacing w:after="0" w:line="240" w:lineRule="auto"/>
        <w:rPr>
          <w:rFonts w:ascii="Arial" w:hAnsi="Arial" w:cs="Arial"/>
        </w:rPr>
      </w:pPr>
      <w:r>
        <w:rPr>
          <w:rFonts w:ascii="Arial" w:hAnsi="Arial" w:cs="Arial"/>
        </w:rPr>
        <w:t xml:space="preserve">         into a multi academy trust. </w:t>
      </w:r>
    </w:p>
    <w:p w:rsidR="00F53A66" w:rsidRDefault="00F53A66" w:rsidP="00612E5D">
      <w:pPr>
        <w:tabs>
          <w:tab w:val="left" w:pos="720"/>
        </w:tabs>
        <w:spacing w:after="0" w:line="240" w:lineRule="auto"/>
        <w:rPr>
          <w:rFonts w:ascii="Arial" w:hAnsi="Arial" w:cs="Arial"/>
        </w:rPr>
      </w:pPr>
    </w:p>
    <w:p w:rsidR="00654827" w:rsidRDefault="00654827" w:rsidP="00612E5D">
      <w:pPr>
        <w:tabs>
          <w:tab w:val="left" w:pos="720"/>
        </w:tabs>
        <w:spacing w:after="0" w:line="240" w:lineRule="auto"/>
        <w:rPr>
          <w:rFonts w:ascii="Arial" w:hAnsi="Arial" w:cs="Arial"/>
        </w:rPr>
      </w:pPr>
      <w:r>
        <w:rPr>
          <w:rFonts w:ascii="Arial" w:hAnsi="Arial" w:cs="Arial"/>
        </w:rPr>
        <w:t xml:space="preserve">3.4.   </w:t>
      </w:r>
      <w:r>
        <w:rPr>
          <w:rFonts w:ascii="Arial" w:hAnsi="Arial" w:cs="Arial"/>
          <w:u w:val="single"/>
        </w:rPr>
        <w:t xml:space="preserve">Report on Regularity and Audit Report: </w:t>
      </w:r>
      <w:r>
        <w:rPr>
          <w:rFonts w:ascii="Arial" w:hAnsi="Arial" w:cs="Arial"/>
        </w:rPr>
        <w:t>The School is in a deficit position which is</w:t>
      </w:r>
    </w:p>
    <w:p w:rsidR="00654827" w:rsidRDefault="00654827" w:rsidP="00612E5D">
      <w:pPr>
        <w:tabs>
          <w:tab w:val="left" w:pos="720"/>
        </w:tabs>
        <w:spacing w:after="0" w:line="240" w:lineRule="auto"/>
        <w:rPr>
          <w:rFonts w:ascii="Arial" w:hAnsi="Arial" w:cs="Arial"/>
        </w:rPr>
      </w:pPr>
      <w:r>
        <w:rPr>
          <w:rFonts w:ascii="Arial" w:hAnsi="Arial" w:cs="Arial"/>
        </w:rPr>
        <w:t xml:space="preserve">         a material breach of the funding agreement. A material uncertainty exists that</w:t>
      </w:r>
    </w:p>
    <w:p w:rsidR="00654827" w:rsidRDefault="00654827" w:rsidP="00612E5D">
      <w:pPr>
        <w:tabs>
          <w:tab w:val="left" w:pos="720"/>
        </w:tabs>
        <w:spacing w:after="0" w:line="240" w:lineRule="auto"/>
        <w:rPr>
          <w:rFonts w:ascii="Arial" w:hAnsi="Arial" w:cs="Arial"/>
        </w:rPr>
      </w:pPr>
      <w:r>
        <w:rPr>
          <w:rFonts w:ascii="Arial" w:hAnsi="Arial" w:cs="Arial"/>
        </w:rPr>
        <w:t xml:space="preserve">         may cast significant doubt on the Academy’s ability to continue as a going concern.</w:t>
      </w:r>
    </w:p>
    <w:p w:rsidR="00654827" w:rsidRDefault="00654827" w:rsidP="00612E5D">
      <w:pPr>
        <w:tabs>
          <w:tab w:val="left" w:pos="720"/>
        </w:tabs>
        <w:spacing w:after="0" w:line="240" w:lineRule="auto"/>
        <w:rPr>
          <w:rFonts w:ascii="Arial" w:hAnsi="Arial" w:cs="Arial"/>
        </w:rPr>
      </w:pPr>
      <w:r>
        <w:rPr>
          <w:rFonts w:ascii="Arial" w:hAnsi="Arial" w:cs="Arial"/>
        </w:rPr>
        <w:t xml:space="preserve">         </w:t>
      </w:r>
      <w:r>
        <w:rPr>
          <w:rFonts w:ascii="Arial" w:hAnsi="Arial" w:cs="Arial"/>
          <w:b/>
        </w:rPr>
        <w:t xml:space="preserve">Q. </w:t>
      </w:r>
      <w:r>
        <w:rPr>
          <w:rFonts w:ascii="Arial" w:hAnsi="Arial" w:cs="Arial"/>
        </w:rPr>
        <w:t>So the trustees need to manage the uncertainties prudently? Re ‘significant</w:t>
      </w:r>
    </w:p>
    <w:p w:rsidR="00654827" w:rsidRDefault="00654827" w:rsidP="00612E5D">
      <w:pPr>
        <w:tabs>
          <w:tab w:val="left" w:pos="720"/>
        </w:tabs>
        <w:spacing w:after="0" w:line="240" w:lineRule="auto"/>
        <w:rPr>
          <w:rFonts w:ascii="Arial" w:hAnsi="Arial" w:cs="Arial"/>
        </w:rPr>
      </w:pPr>
      <w:r>
        <w:rPr>
          <w:rFonts w:ascii="Arial" w:hAnsi="Arial" w:cs="Arial"/>
        </w:rPr>
        <w:t xml:space="preserve">         doubt’ phrase, that means unsustainable? </w:t>
      </w:r>
      <w:r>
        <w:rPr>
          <w:rFonts w:ascii="Arial" w:hAnsi="Arial" w:cs="Arial"/>
          <w:b/>
        </w:rPr>
        <w:t xml:space="preserve">A. </w:t>
      </w:r>
      <w:r>
        <w:rPr>
          <w:rFonts w:ascii="Arial" w:hAnsi="Arial" w:cs="Arial"/>
        </w:rPr>
        <w:t xml:space="preserve">The wording is formulaic but is </w:t>
      </w:r>
    </w:p>
    <w:p w:rsidR="00654827" w:rsidRDefault="00654827" w:rsidP="00612E5D">
      <w:pPr>
        <w:tabs>
          <w:tab w:val="left" w:pos="720"/>
        </w:tabs>
        <w:spacing w:after="0" w:line="240" w:lineRule="auto"/>
        <w:rPr>
          <w:rFonts w:ascii="Arial" w:hAnsi="Arial" w:cs="Arial"/>
        </w:rPr>
      </w:pPr>
      <w:r>
        <w:rPr>
          <w:rFonts w:ascii="Arial" w:hAnsi="Arial" w:cs="Arial"/>
        </w:rPr>
        <w:t xml:space="preserve">         standard.</w:t>
      </w:r>
    </w:p>
    <w:p w:rsidR="00654827" w:rsidRDefault="00654827" w:rsidP="00612E5D">
      <w:pPr>
        <w:tabs>
          <w:tab w:val="left" w:pos="720"/>
        </w:tabs>
        <w:spacing w:after="0" w:line="240" w:lineRule="auto"/>
        <w:rPr>
          <w:rFonts w:ascii="Arial" w:hAnsi="Arial" w:cs="Arial"/>
        </w:rPr>
      </w:pPr>
      <w:r>
        <w:rPr>
          <w:rFonts w:ascii="Arial" w:hAnsi="Arial" w:cs="Arial"/>
        </w:rPr>
        <w:t xml:space="preserve">         </w:t>
      </w:r>
      <w:r>
        <w:rPr>
          <w:rFonts w:ascii="Arial" w:hAnsi="Arial" w:cs="Arial"/>
          <w:b/>
        </w:rPr>
        <w:t xml:space="preserve">Q. </w:t>
      </w:r>
      <w:r>
        <w:rPr>
          <w:rFonts w:ascii="Arial" w:hAnsi="Arial" w:cs="Arial"/>
        </w:rPr>
        <w:t xml:space="preserve">Are you satisfied that the trustees have considered that? </w:t>
      </w:r>
      <w:r>
        <w:rPr>
          <w:rFonts w:ascii="Arial" w:hAnsi="Arial" w:cs="Arial"/>
          <w:b/>
        </w:rPr>
        <w:t xml:space="preserve">A. </w:t>
      </w:r>
      <w:r>
        <w:rPr>
          <w:rFonts w:ascii="Arial" w:hAnsi="Arial" w:cs="Arial"/>
        </w:rPr>
        <w:t>Yes, the DFE don’t</w:t>
      </w:r>
    </w:p>
    <w:p w:rsidR="000041C7" w:rsidRDefault="00654827" w:rsidP="00612E5D">
      <w:pPr>
        <w:tabs>
          <w:tab w:val="left" w:pos="720"/>
        </w:tabs>
        <w:spacing w:after="0" w:line="240" w:lineRule="auto"/>
        <w:rPr>
          <w:rFonts w:ascii="Arial" w:hAnsi="Arial" w:cs="Arial"/>
        </w:rPr>
      </w:pPr>
      <w:r>
        <w:rPr>
          <w:rFonts w:ascii="Arial" w:hAnsi="Arial" w:cs="Arial"/>
        </w:rPr>
        <w:t xml:space="preserve">         see it as a significant </w:t>
      </w:r>
      <w:r w:rsidR="000041C7">
        <w:rPr>
          <w:rFonts w:ascii="Arial" w:hAnsi="Arial" w:cs="Arial"/>
        </w:rPr>
        <w:t xml:space="preserve">problem. The main problem is 28 in Reception, 13 </w:t>
      </w:r>
      <w:r w:rsidR="00324220">
        <w:rPr>
          <w:rFonts w:ascii="Arial" w:hAnsi="Arial" w:cs="Arial"/>
        </w:rPr>
        <w:t xml:space="preserve">pupils </w:t>
      </w:r>
      <w:r w:rsidR="000041C7">
        <w:rPr>
          <w:rFonts w:ascii="Arial" w:hAnsi="Arial" w:cs="Arial"/>
        </w:rPr>
        <w:t xml:space="preserve">with </w:t>
      </w:r>
      <w:r w:rsidR="00324220">
        <w:rPr>
          <w:rFonts w:ascii="Arial" w:hAnsi="Arial" w:cs="Arial"/>
        </w:rPr>
        <w:t xml:space="preserve">   </w:t>
      </w:r>
      <w:r w:rsidR="000041C7">
        <w:rPr>
          <w:rFonts w:ascii="Arial" w:hAnsi="Arial" w:cs="Arial"/>
        </w:rPr>
        <w:t>special</w:t>
      </w:r>
      <w:r w:rsidR="00324220">
        <w:rPr>
          <w:rFonts w:ascii="Arial" w:hAnsi="Arial" w:cs="Arial"/>
        </w:rPr>
        <w:t xml:space="preserve"> </w:t>
      </w:r>
      <w:r w:rsidR="000041C7">
        <w:rPr>
          <w:rFonts w:ascii="Arial" w:hAnsi="Arial" w:cs="Arial"/>
        </w:rPr>
        <w:t>needs. Many schools in the country are in a similar position. A recovery plan has</w:t>
      </w:r>
    </w:p>
    <w:p w:rsidR="000041C7" w:rsidRDefault="000041C7" w:rsidP="00612E5D">
      <w:pPr>
        <w:tabs>
          <w:tab w:val="left" w:pos="720"/>
        </w:tabs>
        <w:spacing w:after="0" w:line="240" w:lineRule="auto"/>
        <w:rPr>
          <w:rFonts w:ascii="Arial" w:hAnsi="Arial" w:cs="Arial"/>
        </w:rPr>
      </w:pPr>
      <w:r>
        <w:rPr>
          <w:rFonts w:ascii="Arial" w:hAnsi="Arial" w:cs="Arial"/>
        </w:rPr>
        <w:t xml:space="preserve">         started with support with deficit funding needed.</w:t>
      </w:r>
    </w:p>
    <w:p w:rsidR="000041C7" w:rsidRDefault="000041C7" w:rsidP="00612E5D">
      <w:pPr>
        <w:tabs>
          <w:tab w:val="left" w:pos="720"/>
        </w:tabs>
        <w:spacing w:after="0" w:line="240" w:lineRule="auto"/>
        <w:rPr>
          <w:rFonts w:ascii="Arial" w:hAnsi="Arial" w:cs="Arial"/>
        </w:rPr>
      </w:pPr>
      <w:r>
        <w:rPr>
          <w:rFonts w:ascii="Arial" w:hAnsi="Arial" w:cs="Arial"/>
        </w:rPr>
        <w:t xml:space="preserve">         </w:t>
      </w:r>
      <w:r>
        <w:rPr>
          <w:rFonts w:ascii="Arial" w:hAnsi="Arial" w:cs="Arial"/>
          <w:b/>
        </w:rPr>
        <w:t xml:space="preserve">Q. </w:t>
      </w:r>
      <w:r>
        <w:rPr>
          <w:rFonts w:ascii="Arial" w:hAnsi="Arial" w:cs="Arial"/>
        </w:rPr>
        <w:t xml:space="preserve">Where is the projected level of reserves? </w:t>
      </w:r>
      <w:r>
        <w:rPr>
          <w:rFonts w:ascii="Arial" w:hAnsi="Arial" w:cs="Arial"/>
          <w:b/>
        </w:rPr>
        <w:t xml:space="preserve">A. </w:t>
      </w:r>
      <w:r>
        <w:rPr>
          <w:rFonts w:ascii="Arial" w:hAnsi="Arial" w:cs="Arial"/>
        </w:rPr>
        <w:t>The management accounts show a</w:t>
      </w:r>
    </w:p>
    <w:p w:rsidR="000041C7" w:rsidRDefault="000041C7" w:rsidP="00612E5D">
      <w:pPr>
        <w:tabs>
          <w:tab w:val="left" w:pos="720"/>
        </w:tabs>
        <w:spacing w:after="0" w:line="240" w:lineRule="auto"/>
        <w:rPr>
          <w:rFonts w:ascii="Arial" w:hAnsi="Arial" w:cs="Arial"/>
        </w:rPr>
      </w:pPr>
      <w:r>
        <w:rPr>
          <w:rFonts w:ascii="Arial" w:hAnsi="Arial" w:cs="Arial"/>
        </w:rPr>
        <w:t xml:space="preserve">         £172,000 projected in year deficit. The recovery plan and budget is over 5 years.</w:t>
      </w:r>
    </w:p>
    <w:p w:rsidR="000041C7" w:rsidRDefault="000041C7" w:rsidP="00612E5D">
      <w:pPr>
        <w:tabs>
          <w:tab w:val="left" w:pos="720"/>
        </w:tabs>
        <w:spacing w:after="0" w:line="240" w:lineRule="auto"/>
        <w:rPr>
          <w:rFonts w:ascii="Arial" w:hAnsi="Arial" w:cs="Arial"/>
        </w:rPr>
      </w:pPr>
      <w:r>
        <w:rPr>
          <w:rFonts w:ascii="Arial" w:hAnsi="Arial" w:cs="Arial"/>
        </w:rPr>
        <w:t xml:space="preserve">         EP noted a potential problem if the School runs out of cash and then creditors all </w:t>
      </w:r>
    </w:p>
    <w:p w:rsidR="000041C7" w:rsidRPr="000041C7" w:rsidRDefault="000041C7" w:rsidP="00612E5D">
      <w:pPr>
        <w:tabs>
          <w:tab w:val="left" w:pos="720"/>
        </w:tabs>
        <w:spacing w:after="0" w:line="240" w:lineRule="auto"/>
        <w:rPr>
          <w:rFonts w:ascii="Arial" w:hAnsi="Arial" w:cs="Arial"/>
        </w:rPr>
      </w:pPr>
      <w:r>
        <w:rPr>
          <w:rFonts w:ascii="Arial" w:hAnsi="Arial" w:cs="Arial"/>
        </w:rPr>
        <w:t xml:space="preserve">         demand payment at once.    </w:t>
      </w:r>
    </w:p>
    <w:p w:rsidR="000041C7" w:rsidRDefault="000041C7" w:rsidP="00612E5D">
      <w:pPr>
        <w:tabs>
          <w:tab w:val="left" w:pos="720"/>
        </w:tabs>
        <w:spacing w:after="0" w:line="240" w:lineRule="auto"/>
        <w:rPr>
          <w:rFonts w:ascii="Arial" w:hAnsi="Arial" w:cs="Arial"/>
        </w:rPr>
      </w:pPr>
      <w:r>
        <w:rPr>
          <w:rFonts w:ascii="Arial" w:hAnsi="Arial" w:cs="Arial"/>
        </w:rPr>
        <w:t xml:space="preserve">         </w:t>
      </w:r>
      <w:r>
        <w:rPr>
          <w:rFonts w:ascii="Arial" w:hAnsi="Arial" w:cs="Arial"/>
          <w:b/>
        </w:rPr>
        <w:t xml:space="preserve">ACTION: </w:t>
      </w:r>
      <w:r>
        <w:rPr>
          <w:rFonts w:ascii="Arial" w:hAnsi="Arial" w:cs="Arial"/>
        </w:rPr>
        <w:t>EP to consider wording and possible alternatives.</w:t>
      </w:r>
    </w:p>
    <w:p w:rsidR="000041C7" w:rsidRDefault="000041C7" w:rsidP="00612E5D">
      <w:pPr>
        <w:tabs>
          <w:tab w:val="left" w:pos="720"/>
        </w:tabs>
        <w:spacing w:after="0" w:line="240" w:lineRule="auto"/>
        <w:rPr>
          <w:rFonts w:ascii="Arial" w:hAnsi="Arial" w:cs="Arial"/>
        </w:rPr>
      </w:pPr>
    </w:p>
    <w:p w:rsidR="000041C7" w:rsidRDefault="000041C7" w:rsidP="00612E5D">
      <w:pPr>
        <w:tabs>
          <w:tab w:val="left" w:pos="720"/>
        </w:tabs>
        <w:spacing w:after="0" w:line="240" w:lineRule="auto"/>
        <w:rPr>
          <w:rFonts w:ascii="Arial" w:hAnsi="Arial" w:cs="Arial"/>
          <w:u w:val="single"/>
        </w:rPr>
      </w:pPr>
      <w:r>
        <w:rPr>
          <w:rFonts w:ascii="Arial" w:hAnsi="Arial" w:cs="Arial"/>
        </w:rPr>
        <w:t xml:space="preserve">3.5.   </w:t>
      </w:r>
      <w:r>
        <w:rPr>
          <w:rFonts w:ascii="Arial" w:hAnsi="Arial" w:cs="Arial"/>
          <w:u w:val="single"/>
        </w:rPr>
        <w:t>Audit Findings-</w:t>
      </w:r>
      <w:proofErr w:type="spellStart"/>
      <w:r>
        <w:rPr>
          <w:rFonts w:ascii="Arial" w:hAnsi="Arial" w:cs="Arial"/>
          <w:u w:val="single"/>
        </w:rPr>
        <w:t>Screenshared</w:t>
      </w:r>
      <w:proofErr w:type="spellEnd"/>
      <w:r>
        <w:rPr>
          <w:rFonts w:ascii="Arial" w:hAnsi="Arial" w:cs="Arial"/>
          <w:u w:val="single"/>
        </w:rPr>
        <w:t xml:space="preserve">: </w:t>
      </w:r>
    </w:p>
    <w:p w:rsidR="000041C7" w:rsidRDefault="000041C7" w:rsidP="00612E5D">
      <w:pPr>
        <w:tabs>
          <w:tab w:val="left" w:pos="720"/>
        </w:tabs>
        <w:spacing w:after="0" w:line="240" w:lineRule="auto"/>
        <w:rPr>
          <w:rFonts w:ascii="Arial" w:hAnsi="Arial" w:cs="Arial"/>
        </w:rPr>
      </w:pPr>
      <w:r>
        <w:rPr>
          <w:rFonts w:ascii="Arial" w:hAnsi="Arial" w:cs="Arial"/>
          <w:b/>
        </w:rPr>
        <w:t xml:space="preserve">         Risk Assessments: </w:t>
      </w:r>
      <w:r>
        <w:rPr>
          <w:rFonts w:ascii="Arial" w:hAnsi="Arial" w:cs="Arial"/>
        </w:rPr>
        <w:t>These were noted with the projected deficit a significant risk.</w:t>
      </w:r>
    </w:p>
    <w:p w:rsidR="000041C7" w:rsidRDefault="000041C7" w:rsidP="00612E5D">
      <w:pPr>
        <w:tabs>
          <w:tab w:val="left" w:pos="720"/>
        </w:tabs>
        <w:spacing w:after="0" w:line="240" w:lineRule="auto"/>
        <w:rPr>
          <w:rFonts w:ascii="Arial" w:hAnsi="Arial" w:cs="Arial"/>
        </w:rPr>
      </w:pPr>
      <w:r>
        <w:rPr>
          <w:rFonts w:ascii="Arial" w:hAnsi="Arial" w:cs="Arial"/>
        </w:rPr>
        <w:t xml:space="preserve">         </w:t>
      </w:r>
      <w:r>
        <w:rPr>
          <w:rFonts w:ascii="Arial" w:hAnsi="Arial" w:cs="Arial"/>
          <w:b/>
        </w:rPr>
        <w:t xml:space="preserve">Internal Control Recommendations: </w:t>
      </w:r>
      <w:r>
        <w:rPr>
          <w:rFonts w:ascii="Arial" w:hAnsi="Arial" w:cs="Arial"/>
        </w:rPr>
        <w:t>There were no errors in the accounts with</w:t>
      </w:r>
    </w:p>
    <w:p w:rsidR="000041C7" w:rsidRDefault="000041C7" w:rsidP="00612E5D">
      <w:pPr>
        <w:tabs>
          <w:tab w:val="left" w:pos="720"/>
        </w:tabs>
        <w:spacing w:after="0" w:line="240" w:lineRule="auto"/>
        <w:rPr>
          <w:rFonts w:ascii="Arial" w:hAnsi="Arial" w:cs="Arial"/>
        </w:rPr>
      </w:pPr>
      <w:r>
        <w:rPr>
          <w:rFonts w:ascii="Arial" w:hAnsi="Arial" w:cs="Arial"/>
        </w:rPr>
        <w:t xml:space="preserve">         routine adjustments only. Management of the deficit is a high priority with the </w:t>
      </w:r>
    </w:p>
    <w:p w:rsidR="000041C7" w:rsidRDefault="000041C7" w:rsidP="00612E5D">
      <w:pPr>
        <w:tabs>
          <w:tab w:val="left" w:pos="720"/>
        </w:tabs>
        <w:spacing w:after="0" w:line="240" w:lineRule="auto"/>
        <w:rPr>
          <w:rFonts w:ascii="Arial" w:hAnsi="Arial" w:cs="Arial"/>
        </w:rPr>
      </w:pPr>
      <w:r>
        <w:rPr>
          <w:rFonts w:ascii="Arial" w:hAnsi="Arial" w:cs="Arial"/>
        </w:rPr>
        <w:t xml:space="preserve">         DFE to be kept informed with forecasting of the management of this needed.</w:t>
      </w:r>
    </w:p>
    <w:p w:rsidR="000041C7" w:rsidRDefault="000041C7" w:rsidP="00612E5D">
      <w:pPr>
        <w:tabs>
          <w:tab w:val="left" w:pos="720"/>
        </w:tabs>
        <w:spacing w:after="0" w:line="240" w:lineRule="auto"/>
        <w:rPr>
          <w:rFonts w:ascii="Arial" w:hAnsi="Arial" w:cs="Arial"/>
        </w:rPr>
      </w:pPr>
      <w:r>
        <w:rPr>
          <w:rFonts w:ascii="Arial" w:hAnsi="Arial" w:cs="Arial"/>
        </w:rPr>
        <w:t xml:space="preserve">         </w:t>
      </w:r>
      <w:r>
        <w:rPr>
          <w:rFonts w:ascii="Arial" w:hAnsi="Arial" w:cs="Arial"/>
          <w:b/>
        </w:rPr>
        <w:t xml:space="preserve">Q. </w:t>
      </w:r>
      <w:r>
        <w:rPr>
          <w:rFonts w:ascii="Arial" w:hAnsi="Arial" w:cs="Arial"/>
        </w:rPr>
        <w:t xml:space="preserve">Are there any high risks besides the deficit or can the trustees adopt the </w:t>
      </w:r>
    </w:p>
    <w:p w:rsidR="000041C7" w:rsidRDefault="000041C7" w:rsidP="00612E5D">
      <w:pPr>
        <w:tabs>
          <w:tab w:val="left" w:pos="720"/>
        </w:tabs>
        <w:spacing w:after="0" w:line="240" w:lineRule="auto"/>
        <w:rPr>
          <w:rFonts w:ascii="Arial" w:hAnsi="Arial" w:cs="Arial"/>
        </w:rPr>
      </w:pPr>
      <w:r>
        <w:rPr>
          <w:rFonts w:ascii="Arial" w:hAnsi="Arial" w:cs="Arial"/>
        </w:rPr>
        <w:t xml:space="preserve">         accounts as a going concern? </w:t>
      </w:r>
      <w:r>
        <w:rPr>
          <w:rFonts w:ascii="Arial" w:hAnsi="Arial" w:cs="Arial"/>
          <w:b/>
        </w:rPr>
        <w:t xml:space="preserve">A. </w:t>
      </w:r>
      <w:r>
        <w:rPr>
          <w:rFonts w:ascii="Arial" w:hAnsi="Arial" w:cs="Arial"/>
        </w:rPr>
        <w:t>The most realistic option is support from</w:t>
      </w:r>
    </w:p>
    <w:p w:rsidR="000041C7" w:rsidRDefault="000041C7" w:rsidP="00612E5D">
      <w:pPr>
        <w:tabs>
          <w:tab w:val="left" w:pos="720"/>
        </w:tabs>
        <w:spacing w:after="0" w:line="240" w:lineRule="auto"/>
        <w:rPr>
          <w:rFonts w:ascii="Arial" w:hAnsi="Arial" w:cs="Arial"/>
        </w:rPr>
      </w:pPr>
      <w:r>
        <w:rPr>
          <w:rFonts w:ascii="Arial" w:hAnsi="Arial" w:cs="Arial"/>
        </w:rPr>
        <w:t xml:space="preserve">         the DFE.</w:t>
      </w:r>
      <w:r w:rsidR="00772ED1">
        <w:rPr>
          <w:rFonts w:ascii="Arial" w:hAnsi="Arial" w:cs="Arial"/>
        </w:rPr>
        <w:t xml:space="preserve"> No further questions.</w:t>
      </w:r>
      <w:r>
        <w:rPr>
          <w:rFonts w:ascii="Arial" w:hAnsi="Arial" w:cs="Arial"/>
        </w:rPr>
        <w:t xml:space="preserve">         </w:t>
      </w:r>
      <w:r>
        <w:rPr>
          <w:rFonts w:ascii="Arial" w:hAnsi="Arial" w:cs="Arial"/>
          <w:b/>
        </w:rPr>
        <w:t xml:space="preserve">  </w:t>
      </w:r>
      <w:r>
        <w:rPr>
          <w:rFonts w:ascii="Arial" w:hAnsi="Arial" w:cs="Arial"/>
        </w:rPr>
        <w:t xml:space="preserve"> </w:t>
      </w:r>
      <w:r w:rsidR="00654827">
        <w:rPr>
          <w:rFonts w:ascii="Arial" w:hAnsi="Arial" w:cs="Arial"/>
        </w:rPr>
        <w:t xml:space="preserve">  </w:t>
      </w:r>
    </w:p>
    <w:p w:rsidR="000041C7" w:rsidRDefault="000041C7" w:rsidP="00612E5D">
      <w:pPr>
        <w:tabs>
          <w:tab w:val="left" w:pos="720"/>
        </w:tabs>
        <w:spacing w:after="0" w:line="240" w:lineRule="auto"/>
        <w:rPr>
          <w:rFonts w:ascii="Arial" w:hAnsi="Arial" w:cs="Arial"/>
        </w:rPr>
      </w:pPr>
    </w:p>
    <w:p w:rsidR="00772ED1" w:rsidRDefault="00772ED1" w:rsidP="00612E5D">
      <w:pPr>
        <w:tabs>
          <w:tab w:val="left" w:pos="720"/>
        </w:tabs>
        <w:spacing w:after="0" w:line="240" w:lineRule="auto"/>
        <w:rPr>
          <w:rFonts w:ascii="Arial" w:hAnsi="Arial" w:cs="Arial"/>
          <w:b/>
        </w:rPr>
      </w:pPr>
      <w:r>
        <w:rPr>
          <w:rFonts w:ascii="Arial" w:hAnsi="Arial" w:cs="Arial"/>
          <w:b/>
        </w:rPr>
        <w:t>4.      MINUTES:</w:t>
      </w:r>
    </w:p>
    <w:p w:rsidR="00772ED1" w:rsidRDefault="00772ED1" w:rsidP="00612E5D">
      <w:pPr>
        <w:tabs>
          <w:tab w:val="left" w:pos="720"/>
        </w:tabs>
        <w:spacing w:after="0" w:line="240" w:lineRule="auto"/>
        <w:rPr>
          <w:rFonts w:ascii="Arial" w:hAnsi="Arial" w:cs="Arial"/>
        </w:rPr>
      </w:pPr>
      <w:r>
        <w:rPr>
          <w:rFonts w:ascii="Arial" w:hAnsi="Arial" w:cs="Arial"/>
        </w:rPr>
        <w:t xml:space="preserve">4.1.   </w:t>
      </w:r>
      <w:r>
        <w:rPr>
          <w:rFonts w:ascii="Arial" w:hAnsi="Arial" w:cs="Arial"/>
          <w:u w:val="single"/>
        </w:rPr>
        <w:t xml:space="preserve">Minutes of the Last Meeting Held on 09 October 2024: </w:t>
      </w:r>
      <w:r>
        <w:rPr>
          <w:rFonts w:ascii="Arial" w:hAnsi="Arial" w:cs="Arial"/>
        </w:rPr>
        <w:t>These were received and</w:t>
      </w:r>
    </w:p>
    <w:p w:rsidR="00772ED1" w:rsidRDefault="00772ED1" w:rsidP="00612E5D">
      <w:pPr>
        <w:tabs>
          <w:tab w:val="left" w:pos="720"/>
        </w:tabs>
        <w:spacing w:after="0" w:line="240" w:lineRule="auto"/>
        <w:rPr>
          <w:rFonts w:ascii="Arial" w:hAnsi="Arial" w:cs="Arial"/>
        </w:rPr>
      </w:pPr>
      <w:r>
        <w:rPr>
          <w:rFonts w:ascii="Arial" w:hAnsi="Arial" w:cs="Arial"/>
        </w:rPr>
        <w:t xml:space="preserve">         accepted as an accurate record, considered signed. They include reference to</w:t>
      </w:r>
    </w:p>
    <w:p w:rsidR="00772ED1" w:rsidRDefault="00772ED1" w:rsidP="00612E5D">
      <w:pPr>
        <w:tabs>
          <w:tab w:val="left" w:pos="720"/>
        </w:tabs>
        <w:spacing w:after="0" w:line="240" w:lineRule="auto"/>
        <w:rPr>
          <w:rFonts w:ascii="Arial" w:hAnsi="Arial" w:cs="Arial"/>
        </w:rPr>
      </w:pPr>
      <w:r>
        <w:rPr>
          <w:rFonts w:ascii="Arial" w:hAnsi="Arial" w:cs="Arial"/>
        </w:rPr>
        <w:t xml:space="preserve">         formulation of a deficit recovery plan with questions asked demonstrating</w:t>
      </w:r>
    </w:p>
    <w:p w:rsidR="00772ED1" w:rsidRDefault="00772ED1" w:rsidP="00612E5D">
      <w:pPr>
        <w:tabs>
          <w:tab w:val="left" w:pos="720"/>
        </w:tabs>
        <w:spacing w:after="0" w:line="240" w:lineRule="auto"/>
        <w:rPr>
          <w:rFonts w:ascii="Arial" w:hAnsi="Arial" w:cs="Arial"/>
        </w:rPr>
      </w:pPr>
      <w:r>
        <w:rPr>
          <w:rFonts w:ascii="Arial" w:hAnsi="Arial" w:cs="Arial"/>
        </w:rPr>
        <w:t xml:space="preserve">         accountability and transparency and management accounts circulated monthly.</w:t>
      </w:r>
    </w:p>
    <w:p w:rsidR="00772ED1" w:rsidRDefault="00772ED1" w:rsidP="00612E5D">
      <w:pPr>
        <w:tabs>
          <w:tab w:val="left" w:pos="720"/>
        </w:tabs>
        <w:spacing w:after="0" w:line="240" w:lineRule="auto"/>
        <w:rPr>
          <w:rFonts w:ascii="Arial" w:hAnsi="Arial" w:cs="Arial"/>
        </w:rPr>
      </w:pPr>
    </w:p>
    <w:p w:rsidR="00772ED1" w:rsidRDefault="00772ED1" w:rsidP="00612E5D">
      <w:pPr>
        <w:tabs>
          <w:tab w:val="left" w:pos="720"/>
        </w:tabs>
        <w:spacing w:after="0" w:line="240" w:lineRule="auto"/>
        <w:rPr>
          <w:rFonts w:ascii="Arial" w:hAnsi="Arial" w:cs="Arial"/>
        </w:rPr>
      </w:pPr>
    </w:p>
    <w:p w:rsidR="00772ED1" w:rsidRDefault="00772ED1" w:rsidP="00612E5D">
      <w:pPr>
        <w:tabs>
          <w:tab w:val="left" w:pos="720"/>
        </w:tabs>
        <w:spacing w:after="0" w:line="240" w:lineRule="auto"/>
        <w:rPr>
          <w:rFonts w:ascii="Arial" w:hAnsi="Arial" w:cs="Arial"/>
          <w:u w:val="single"/>
        </w:rPr>
      </w:pPr>
      <w:r>
        <w:rPr>
          <w:rFonts w:ascii="Arial" w:hAnsi="Arial" w:cs="Arial"/>
        </w:rPr>
        <w:t xml:space="preserve">4.2.   </w:t>
      </w:r>
      <w:r>
        <w:rPr>
          <w:rFonts w:ascii="Arial" w:hAnsi="Arial" w:cs="Arial"/>
          <w:u w:val="single"/>
        </w:rPr>
        <w:t>Matter Arising:</w:t>
      </w:r>
    </w:p>
    <w:p w:rsidR="00772ED1" w:rsidRDefault="00772ED1" w:rsidP="00612E5D">
      <w:pPr>
        <w:tabs>
          <w:tab w:val="left" w:pos="720"/>
        </w:tabs>
        <w:spacing w:after="0" w:line="240" w:lineRule="auto"/>
        <w:rPr>
          <w:rFonts w:ascii="Arial" w:hAnsi="Arial" w:cs="Arial"/>
        </w:rPr>
      </w:pPr>
      <w:r>
        <w:rPr>
          <w:rFonts w:ascii="Arial" w:hAnsi="Arial" w:cs="Arial"/>
        </w:rPr>
        <w:t>4.2.1.</w:t>
      </w:r>
      <w:r>
        <w:rPr>
          <w:rFonts w:ascii="Arial" w:hAnsi="Arial" w:cs="Arial"/>
          <w:u w:val="single"/>
        </w:rPr>
        <w:t xml:space="preserve">Energy Costs: </w:t>
      </w:r>
      <w:r w:rsidR="006C3997">
        <w:rPr>
          <w:rFonts w:ascii="Arial" w:hAnsi="Arial" w:cs="Arial"/>
        </w:rPr>
        <w:t>Competitive quotes are being</w:t>
      </w:r>
      <w:bookmarkStart w:id="0" w:name="_GoBack"/>
      <w:bookmarkEnd w:id="0"/>
      <w:r>
        <w:rPr>
          <w:rFonts w:ascii="Arial" w:hAnsi="Arial" w:cs="Arial"/>
        </w:rPr>
        <w:t xml:space="preserve"> sought.</w:t>
      </w:r>
    </w:p>
    <w:p w:rsidR="00772ED1" w:rsidRDefault="00772ED1" w:rsidP="00612E5D">
      <w:pPr>
        <w:tabs>
          <w:tab w:val="left" w:pos="720"/>
        </w:tabs>
        <w:spacing w:after="0" w:line="240" w:lineRule="auto"/>
        <w:rPr>
          <w:rFonts w:ascii="Arial" w:hAnsi="Arial" w:cs="Arial"/>
          <w:b/>
        </w:rPr>
      </w:pPr>
      <w:r>
        <w:rPr>
          <w:rFonts w:ascii="Arial" w:hAnsi="Arial" w:cs="Arial"/>
          <w:u w:val="single"/>
        </w:rPr>
        <w:t xml:space="preserve">  </w:t>
      </w:r>
      <w:r w:rsidR="00654827">
        <w:rPr>
          <w:rFonts w:ascii="Arial" w:hAnsi="Arial" w:cs="Arial"/>
          <w:b/>
        </w:rPr>
        <w:t xml:space="preserve"> </w:t>
      </w:r>
    </w:p>
    <w:p w:rsidR="00772ED1" w:rsidRDefault="00772ED1" w:rsidP="00612E5D">
      <w:pPr>
        <w:tabs>
          <w:tab w:val="left" w:pos="720"/>
        </w:tabs>
        <w:spacing w:after="0" w:line="240" w:lineRule="auto"/>
        <w:rPr>
          <w:rFonts w:ascii="Arial" w:hAnsi="Arial" w:cs="Arial"/>
        </w:rPr>
      </w:pPr>
      <w:r>
        <w:rPr>
          <w:rFonts w:ascii="Arial" w:hAnsi="Arial" w:cs="Arial"/>
        </w:rPr>
        <w:t>4.2.</w:t>
      </w:r>
      <w:proofErr w:type="gramStart"/>
      <w:r>
        <w:rPr>
          <w:rFonts w:ascii="Arial" w:hAnsi="Arial" w:cs="Arial"/>
        </w:rPr>
        <w:t>2.</w:t>
      </w:r>
      <w:r>
        <w:rPr>
          <w:rFonts w:ascii="Arial" w:hAnsi="Arial" w:cs="Arial"/>
          <w:u w:val="single"/>
        </w:rPr>
        <w:t>Health</w:t>
      </w:r>
      <w:proofErr w:type="gramEnd"/>
      <w:r>
        <w:rPr>
          <w:rFonts w:ascii="Arial" w:hAnsi="Arial" w:cs="Arial"/>
          <w:u w:val="single"/>
        </w:rPr>
        <w:t xml:space="preserve"> and Safety Visit: </w:t>
      </w:r>
      <w:r>
        <w:rPr>
          <w:rFonts w:ascii="Arial" w:hAnsi="Arial" w:cs="Arial"/>
        </w:rPr>
        <w:t>Agreed to defer.</w:t>
      </w:r>
    </w:p>
    <w:p w:rsidR="00772ED1" w:rsidRDefault="00772ED1" w:rsidP="00612E5D">
      <w:pPr>
        <w:tabs>
          <w:tab w:val="left" w:pos="720"/>
        </w:tabs>
        <w:spacing w:after="0" w:line="240" w:lineRule="auto"/>
        <w:rPr>
          <w:rFonts w:ascii="Arial" w:hAnsi="Arial" w:cs="Arial"/>
        </w:rPr>
      </w:pPr>
    </w:p>
    <w:p w:rsidR="00772ED1" w:rsidRDefault="00772ED1" w:rsidP="00612E5D">
      <w:pPr>
        <w:tabs>
          <w:tab w:val="left" w:pos="720"/>
        </w:tabs>
        <w:spacing w:after="0" w:line="240" w:lineRule="auto"/>
        <w:rPr>
          <w:rFonts w:ascii="Arial" w:hAnsi="Arial" w:cs="Arial"/>
        </w:rPr>
      </w:pPr>
      <w:r>
        <w:rPr>
          <w:rFonts w:ascii="Arial" w:hAnsi="Arial" w:cs="Arial"/>
          <w:b/>
        </w:rPr>
        <w:t xml:space="preserve">5.     GENERAL DATA PROTECTION REGULATION: </w:t>
      </w:r>
      <w:r>
        <w:rPr>
          <w:rFonts w:ascii="Arial" w:hAnsi="Arial" w:cs="Arial"/>
        </w:rPr>
        <w:t>This was noted as a standard</w:t>
      </w:r>
    </w:p>
    <w:p w:rsidR="00772ED1" w:rsidRDefault="00772ED1" w:rsidP="00612E5D">
      <w:pPr>
        <w:tabs>
          <w:tab w:val="left" w:pos="720"/>
        </w:tabs>
        <w:spacing w:after="0" w:line="240" w:lineRule="auto"/>
        <w:rPr>
          <w:rFonts w:ascii="Arial" w:hAnsi="Arial" w:cs="Arial"/>
        </w:rPr>
      </w:pPr>
      <w:r>
        <w:rPr>
          <w:rFonts w:ascii="Arial" w:hAnsi="Arial" w:cs="Arial"/>
        </w:rPr>
        <w:t xml:space="preserve">        item, with nothing to report.</w:t>
      </w:r>
    </w:p>
    <w:p w:rsidR="00772ED1" w:rsidRDefault="00772ED1" w:rsidP="00612E5D">
      <w:pPr>
        <w:tabs>
          <w:tab w:val="left" w:pos="720"/>
        </w:tabs>
        <w:spacing w:after="0" w:line="240" w:lineRule="auto"/>
        <w:rPr>
          <w:rFonts w:ascii="Arial" w:hAnsi="Arial" w:cs="Arial"/>
        </w:rPr>
      </w:pPr>
    </w:p>
    <w:p w:rsidR="00772ED1" w:rsidRDefault="00772ED1" w:rsidP="00612E5D">
      <w:pPr>
        <w:tabs>
          <w:tab w:val="left" w:pos="720"/>
        </w:tabs>
        <w:spacing w:after="0" w:line="240" w:lineRule="auto"/>
        <w:rPr>
          <w:rFonts w:ascii="Arial" w:hAnsi="Arial" w:cs="Arial"/>
          <w:b/>
        </w:rPr>
      </w:pPr>
      <w:r>
        <w:rPr>
          <w:rFonts w:ascii="Arial" w:hAnsi="Arial" w:cs="Arial"/>
          <w:b/>
        </w:rPr>
        <w:t>6.     FINANCE:</w:t>
      </w:r>
    </w:p>
    <w:p w:rsidR="00772ED1" w:rsidRDefault="00772ED1" w:rsidP="00612E5D">
      <w:pPr>
        <w:tabs>
          <w:tab w:val="left" w:pos="720"/>
        </w:tabs>
        <w:spacing w:after="0" w:line="240" w:lineRule="auto"/>
        <w:rPr>
          <w:rFonts w:ascii="Arial" w:hAnsi="Arial" w:cs="Arial"/>
        </w:rPr>
      </w:pPr>
      <w:r>
        <w:rPr>
          <w:rFonts w:ascii="Arial" w:hAnsi="Arial" w:cs="Arial"/>
        </w:rPr>
        <w:t xml:space="preserve">6.1.  </w:t>
      </w:r>
      <w:r>
        <w:rPr>
          <w:rFonts w:ascii="Arial" w:hAnsi="Arial" w:cs="Arial"/>
          <w:u w:val="single"/>
        </w:rPr>
        <w:t xml:space="preserve">Deployment Plan: </w:t>
      </w:r>
      <w:r>
        <w:rPr>
          <w:rFonts w:ascii="Arial" w:hAnsi="Arial" w:cs="Arial"/>
        </w:rPr>
        <w:t>This has been completed online using data submitted to DFE/</w:t>
      </w:r>
    </w:p>
    <w:p w:rsidR="00772ED1" w:rsidRDefault="00772ED1" w:rsidP="00612E5D">
      <w:pPr>
        <w:tabs>
          <w:tab w:val="left" w:pos="720"/>
        </w:tabs>
        <w:spacing w:after="0" w:line="240" w:lineRule="auto"/>
        <w:rPr>
          <w:rFonts w:ascii="Arial" w:hAnsi="Arial" w:cs="Arial"/>
        </w:rPr>
      </w:pPr>
      <w:r>
        <w:rPr>
          <w:rFonts w:ascii="Arial" w:hAnsi="Arial" w:cs="Arial"/>
        </w:rPr>
        <w:t xml:space="preserve">        EFSA showing the minimum numbers per class needed to break even. Particular</w:t>
      </w:r>
    </w:p>
    <w:p w:rsidR="00772ED1" w:rsidRDefault="00772ED1" w:rsidP="00612E5D">
      <w:pPr>
        <w:tabs>
          <w:tab w:val="left" w:pos="720"/>
        </w:tabs>
        <w:spacing w:after="0" w:line="240" w:lineRule="auto"/>
        <w:rPr>
          <w:rFonts w:ascii="Arial" w:hAnsi="Arial" w:cs="Arial"/>
        </w:rPr>
      </w:pPr>
      <w:r>
        <w:rPr>
          <w:rFonts w:ascii="Arial" w:hAnsi="Arial" w:cs="Arial"/>
        </w:rPr>
        <w:t xml:space="preserve">        difficulties were noted with Reception which has a high number of boys and</w:t>
      </w:r>
    </w:p>
    <w:p w:rsidR="00537545" w:rsidRDefault="00772ED1" w:rsidP="00612E5D">
      <w:pPr>
        <w:tabs>
          <w:tab w:val="left" w:pos="720"/>
        </w:tabs>
        <w:spacing w:after="0" w:line="240" w:lineRule="auto"/>
        <w:rPr>
          <w:rFonts w:ascii="Arial" w:hAnsi="Arial" w:cs="Arial"/>
        </w:rPr>
      </w:pPr>
      <w:r>
        <w:rPr>
          <w:rFonts w:ascii="Arial" w:hAnsi="Arial" w:cs="Arial"/>
        </w:rPr>
        <w:t xml:space="preserve">        children with special educational needs. </w:t>
      </w:r>
      <w:r w:rsidR="00537545">
        <w:rPr>
          <w:rFonts w:ascii="Arial" w:hAnsi="Arial" w:cs="Arial"/>
        </w:rPr>
        <w:t>Staffing will be considered carefully.</w:t>
      </w:r>
    </w:p>
    <w:p w:rsidR="00537545" w:rsidRDefault="00537545" w:rsidP="00612E5D">
      <w:pPr>
        <w:tabs>
          <w:tab w:val="left" w:pos="720"/>
        </w:tabs>
        <w:spacing w:after="0" w:line="240" w:lineRule="auto"/>
        <w:rPr>
          <w:rFonts w:ascii="Arial" w:hAnsi="Arial" w:cs="Arial"/>
        </w:rPr>
      </w:pPr>
      <w:r>
        <w:rPr>
          <w:rFonts w:ascii="Arial" w:hAnsi="Arial" w:cs="Arial"/>
        </w:rPr>
        <w:t xml:space="preserve">        May consider mixed age classes next year. Continued discussion with trustees</w:t>
      </w:r>
    </w:p>
    <w:p w:rsidR="00537545" w:rsidRDefault="00537545" w:rsidP="00612E5D">
      <w:pPr>
        <w:tabs>
          <w:tab w:val="left" w:pos="720"/>
        </w:tabs>
        <w:spacing w:after="0" w:line="240" w:lineRule="auto"/>
        <w:rPr>
          <w:rFonts w:ascii="Arial" w:hAnsi="Arial" w:cs="Arial"/>
        </w:rPr>
      </w:pPr>
      <w:r>
        <w:rPr>
          <w:rFonts w:ascii="Arial" w:hAnsi="Arial" w:cs="Arial"/>
        </w:rPr>
        <w:t xml:space="preserve">        is needed, the deficit is not surprising and the School has been in this</w:t>
      </w:r>
    </w:p>
    <w:p w:rsidR="00537545" w:rsidRDefault="00537545" w:rsidP="00612E5D">
      <w:pPr>
        <w:tabs>
          <w:tab w:val="left" w:pos="720"/>
        </w:tabs>
        <w:spacing w:after="0" w:line="240" w:lineRule="auto"/>
        <w:rPr>
          <w:rFonts w:ascii="Arial" w:hAnsi="Arial" w:cs="Arial"/>
        </w:rPr>
      </w:pPr>
      <w:r>
        <w:rPr>
          <w:rFonts w:ascii="Arial" w:hAnsi="Arial" w:cs="Arial"/>
        </w:rPr>
        <w:t xml:space="preserve">        situation before.</w:t>
      </w:r>
    </w:p>
    <w:p w:rsidR="00537545" w:rsidRDefault="00537545" w:rsidP="00612E5D">
      <w:pPr>
        <w:tabs>
          <w:tab w:val="left" w:pos="720"/>
        </w:tabs>
        <w:spacing w:after="0" w:line="240" w:lineRule="auto"/>
        <w:rPr>
          <w:rFonts w:ascii="Arial" w:hAnsi="Arial" w:cs="Arial"/>
        </w:rPr>
      </w:pPr>
    </w:p>
    <w:p w:rsidR="00537545" w:rsidRDefault="00537545" w:rsidP="00612E5D">
      <w:pPr>
        <w:tabs>
          <w:tab w:val="left" w:pos="720"/>
        </w:tabs>
        <w:spacing w:after="0" w:line="240" w:lineRule="auto"/>
        <w:rPr>
          <w:rFonts w:ascii="Arial" w:hAnsi="Arial" w:cs="Arial"/>
        </w:rPr>
      </w:pPr>
      <w:r>
        <w:rPr>
          <w:rFonts w:ascii="Arial" w:hAnsi="Arial" w:cs="Arial"/>
        </w:rPr>
        <w:t xml:space="preserve">6.2.  </w:t>
      </w:r>
      <w:r>
        <w:rPr>
          <w:rFonts w:ascii="Arial" w:hAnsi="Arial" w:cs="Arial"/>
          <w:u w:val="single"/>
        </w:rPr>
        <w:t xml:space="preserve">Management Accounts: </w:t>
      </w:r>
      <w:r>
        <w:rPr>
          <w:rFonts w:ascii="Arial" w:hAnsi="Arial" w:cs="Arial"/>
        </w:rPr>
        <w:t xml:space="preserve">These were noted. There has been a grant to cover the </w:t>
      </w:r>
    </w:p>
    <w:p w:rsidR="00537545" w:rsidRDefault="00537545" w:rsidP="00612E5D">
      <w:pPr>
        <w:tabs>
          <w:tab w:val="left" w:pos="720"/>
        </w:tabs>
        <w:spacing w:after="0" w:line="240" w:lineRule="auto"/>
        <w:rPr>
          <w:rFonts w:ascii="Arial" w:hAnsi="Arial" w:cs="Arial"/>
        </w:rPr>
      </w:pPr>
      <w:r>
        <w:rPr>
          <w:rFonts w:ascii="Arial" w:hAnsi="Arial" w:cs="Arial"/>
        </w:rPr>
        <w:t xml:space="preserve">        cost of pay rises. However enough adults are needed to support the children.</w:t>
      </w:r>
    </w:p>
    <w:p w:rsidR="00537545" w:rsidRDefault="00537545" w:rsidP="00612E5D">
      <w:pPr>
        <w:tabs>
          <w:tab w:val="left" w:pos="720"/>
        </w:tabs>
        <w:spacing w:after="0" w:line="240" w:lineRule="auto"/>
        <w:rPr>
          <w:rFonts w:ascii="Arial" w:hAnsi="Arial" w:cs="Arial"/>
        </w:rPr>
      </w:pPr>
      <w:r>
        <w:rPr>
          <w:rFonts w:ascii="Arial" w:hAnsi="Arial" w:cs="Arial"/>
        </w:rPr>
        <w:t xml:space="preserve">        Year on year there is a lack of funding in a challenging area demographically</w:t>
      </w:r>
    </w:p>
    <w:p w:rsidR="00537545" w:rsidRDefault="00537545" w:rsidP="00612E5D">
      <w:pPr>
        <w:tabs>
          <w:tab w:val="left" w:pos="720"/>
        </w:tabs>
        <w:spacing w:after="0" w:line="240" w:lineRule="auto"/>
        <w:rPr>
          <w:rFonts w:ascii="Arial" w:hAnsi="Arial" w:cs="Arial"/>
        </w:rPr>
      </w:pPr>
      <w:r>
        <w:rPr>
          <w:rFonts w:ascii="Arial" w:hAnsi="Arial" w:cs="Arial"/>
        </w:rPr>
        <w:t xml:space="preserve">        and with disproportionate energy costs.</w:t>
      </w:r>
    </w:p>
    <w:p w:rsidR="00537545" w:rsidRDefault="00537545" w:rsidP="00612E5D">
      <w:pPr>
        <w:tabs>
          <w:tab w:val="left" w:pos="720"/>
        </w:tabs>
        <w:spacing w:after="0" w:line="240" w:lineRule="auto"/>
        <w:rPr>
          <w:rFonts w:ascii="Arial" w:hAnsi="Arial" w:cs="Arial"/>
        </w:rPr>
      </w:pPr>
      <w:r>
        <w:rPr>
          <w:rFonts w:ascii="Arial" w:hAnsi="Arial" w:cs="Arial"/>
        </w:rPr>
        <w:t xml:space="preserve">        </w:t>
      </w:r>
      <w:r>
        <w:rPr>
          <w:rFonts w:ascii="Arial" w:hAnsi="Arial" w:cs="Arial"/>
          <w:b/>
        </w:rPr>
        <w:t xml:space="preserve">Q. </w:t>
      </w:r>
      <w:r>
        <w:rPr>
          <w:rFonts w:ascii="Arial" w:hAnsi="Arial" w:cs="Arial"/>
        </w:rPr>
        <w:t xml:space="preserve">At what point can future costs be forecast? </w:t>
      </w:r>
      <w:r>
        <w:rPr>
          <w:rFonts w:ascii="Arial" w:hAnsi="Arial" w:cs="Arial"/>
          <w:b/>
        </w:rPr>
        <w:t xml:space="preserve">A. </w:t>
      </w:r>
      <w:r>
        <w:rPr>
          <w:rFonts w:ascii="Arial" w:hAnsi="Arial" w:cs="Arial"/>
        </w:rPr>
        <w:t>Can update continuously but</w:t>
      </w:r>
    </w:p>
    <w:p w:rsidR="00537545" w:rsidRDefault="00537545" w:rsidP="00612E5D">
      <w:pPr>
        <w:tabs>
          <w:tab w:val="left" w:pos="720"/>
        </w:tabs>
        <w:spacing w:after="0" w:line="240" w:lineRule="auto"/>
        <w:rPr>
          <w:rFonts w:ascii="Arial" w:hAnsi="Arial" w:cs="Arial"/>
        </w:rPr>
      </w:pPr>
      <w:r>
        <w:rPr>
          <w:rFonts w:ascii="Arial" w:hAnsi="Arial" w:cs="Arial"/>
        </w:rPr>
        <w:t xml:space="preserve">        2025/6 rolls will be known from March/April. There is 18% mobility due to</w:t>
      </w:r>
    </w:p>
    <w:p w:rsidR="00537545" w:rsidRDefault="00537545" w:rsidP="00612E5D">
      <w:pPr>
        <w:tabs>
          <w:tab w:val="left" w:pos="720"/>
        </w:tabs>
        <w:spacing w:after="0" w:line="240" w:lineRule="auto"/>
        <w:rPr>
          <w:rFonts w:ascii="Arial" w:hAnsi="Arial" w:cs="Arial"/>
        </w:rPr>
      </w:pPr>
      <w:r>
        <w:rPr>
          <w:rFonts w:ascii="Arial" w:hAnsi="Arial" w:cs="Arial"/>
        </w:rPr>
        <w:t xml:space="preserve">        high housing costs. There is a need to rebuild resilience and a surplus.</w:t>
      </w:r>
    </w:p>
    <w:p w:rsidR="00537545" w:rsidRDefault="00537545" w:rsidP="00612E5D">
      <w:pPr>
        <w:tabs>
          <w:tab w:val="left" w:pos="720"/>
        </w:tabs>
        <w:spacing w:after="0" w:line="240" w:lineRule="auto"/>
        <w:rPr>
          <w:rFonts w:ascii="Arial" w:hAnsi="Arial" w:cs="Arial"/>
        </w:rPr>
      </w:pPr>
    </w:p>
    <w:p w:rsidR="00537545" w:rsidRDefault="00537545" w:rsidP="00612E5D">
      <w:pPr>
        <w:tabs>
          <w:tab w:val="left" w:pos="720"/>
        </w:tabs>
        <w:spacing w:after="0" w:line="240" w:lineRule="auto"/>
        <w:rPr>
          <w:rFonts w:ascii="Arial" w:hAnsi="Arial" w:cs="Arial"/>
        </w:rPr>
      </w:pPr>
      <w:r>
        <w:rPr>
          <w:rFonts w:ascii="Arial" w:hAnsi="Arial" w:cs="Arial"/>
        </w:rPr>
        <w:t xml:space="preserve">6.3.  </w:t>
      </w:r>
      <w:r>
        <w:rPr>
          <w:rFonts w:ascii="Arial" w:hAnsi="Arial" w:cs="Arial"/>
          <w:u w:val="single"/>
        </w:rPr>
        <w:t xml:space="preserve">Reduction of School Predicted Number to Admit to 30: </w:t>
      </w:r>
      <w:r>
        <w:rPr>
          <w:rFonts w:ascii="Arial" w:hAnsi="Arial" w:cs="Arial"/>
        </w:rPr>
        <w:t>It has been agreed with</w:t>
      </w:r>
    </w:p>
    <w:p w:rsidR="00537545" w:rsidRDefault="00537545" w:rsidP="00612E5D">
      <w:pPr>
        <w:tabs>
          <w:tab w:val="left" w:pos="720"/>
        </w:tabs>
        <w:spacing w:after="0" w:line="240" w:lineRule="auto"/>
        <w:rPr>
          <w:rFonts w:ascii="Arial" w:hAnsi="Arial" w:cs="Arial"/>
        </w:rPr>
      </w:pPr>
      <w:r>
        <w:rPr>
          <w:rFonts w:ascii="Arial" w:hAnsi="Arial" w:cs="Arial"/>
        </w:rPr>
        <w:t xml:space="preserve">        LBWF as admitting authority that the PAN be set at 30 permanently from 2025.</w:t>
      </w:r>
    </w:p>
    <w:p w:rsidR="00537545" w:rsidRDefault="00537545" w:rsidP="00612E5D">
      <w:pPr>
        <w:tabs>
          <w:tab w:val="left" w:pos="720"/>
        </w:tabs>
        <w:spacing w:after="0" w:line="240" w:lineRule="auto"/>
        <w:rPr>
          <w:rFonts w:ascii="Arial" w:hAnsi="Arial" w:cs="Arial"/>
        </w:rPr>
      </w:pPr>
      <w:r>
        <w:rPr>
          <w:rFonts w:ascii="Arial" w:hAnsi="Arial" w:cs="Arial"/>
        </w:rPr>
        <w:t xml:space="preserve">        Any temporary ‘bulge’ class must be fully funded.</w:t>
      </w:r>
    </w:p>
    <w:p w:rsidR="00537545" w:rsidRDefault="00537545" w:rsidP="00612E5D">
      <w:pPr>
        <w:tabs>
          <w:tab w:val="left" w:pos="720"/>
        </w:tabs>
        <w:spacing w:after="0" w:line="240" w:lineRule="auto"/>
        <w:rPr>
          <w:rFonts w:ascii="Arial" w:hAnsi="Arial" w:cs="Arial"/>
        </w:rPr>
      </w:pPr>
    </w:p>
    <w:p w:rsidR="00537545" w:rsidRDefault="00537545" w:rsidP="00612E5D">
      <w:pPr>
        <w:tabs>
          <w:tab w:val="left" w:pos="720"/>
        </w:tabs>
        <w:spacing w:after="0" w:line="240" w:lineRule="auto"/>
        <w:rPr>
          <w:rFonts w:ascii="Arial" w:hAnsi="Arial" w:cs="Arial"/>
        </w:rPr>
      </w:pPr>
      <w:r>
        <w:rPr>
          <w:rFonts w:ascii="Arial" w:hAnsi="Arial" w:cs="Arial"/>
        </w:rPr>
        <w:t xml:space="preserve">6.4.  </w:t>
      </w:r>
      <w:r>
        <w:rPr>
          <w:rFonts w:ascii="Arial" w:hAnsi="Arial" w:cs="Arial"/>
          <w:u w:val="single"/>
        </w:rPr>
        <w:t xml:space="preserve">Grant Applications: </w:t>
      </w:r>
      <w:r>
        <w:rPr>
          <w:rFonts w:ascii="Arial" w:hAnsi="Arial" w:cs="Arial"/>
        </w:rPr>
        <w:t>2 capital grant applications have been made for pupil</w:t>
      </w:r>
    </w:p>
    <w:p w:rsidR="00537545" w:rsidRDefault="00537545" w:rsidP="00612E5D">
      <w:pPr>
        <w:tabs>
          <w:tab w:val="left" w:pos="720"/>
        </w:tabs>
        <w:spacing w:after="0" w:line="240" w:lineRule="auto"/>
        <w:rPr>
          <w:rFonts w:ascii="Arial" w:hAnsi="Arial" w:cs="Arial"/>
        </w:rPr>
      </w:pPr>
      <w:r>
        <w:rPr>
          <w:rFonts w:ascii="Arial" w:hAnsi="Arial" w:cs="Arial"/>
        </w:rPr>
        <w:t xml:space="preserve">        toilet refurbishment, electrics and security upgrade. It is hoped that at least the </w:t>
      </w:r>
    </w:p>
    <w:p w:rsidR="00537545" w:rsidRDefault="00537545" w:rsidP="00612E5D">
      <w:pPr>
        <w:tabs>
          <w:tab w:val="left" w:pos="720"/>
        </w:tabs>
        <w:spacing w:after="0" w:line="240" w:lineRule="auto"/>
        <w:rPr>
          <w:rFonts w:ascii="Arial" w:hAnsi="Arial" w:cs="Arial"/>
        </w:rPr>
      </w:pPr>
      <w:r>
        <w:rPr>
          <w:rFonts w:ascii="Arial" w:hAnsi="Arial" w:cs="Arial"/>
        </w:rPr>
        <w:t xml:space="preserve">        toilet refurb will be agreed. Next year will apply for boiler replacement.</w:t>
      </w:r>
    </w:p>
    <w:p w:rsidR="00537545" w:rsidRDefault="00537545" w:rsidP="00612E5D">
      <w:pPr>
        <w:tabs>
          <w:tab w:val="left" w:pos="720"/>
        </w:tabs>
        <w:spacing w:after="0" w:line="240" w:lineRule="auto"/>
        <w:rPr>
          <w:rFonts w:ascii="Arial" w:hAnsi="Arial" w:cs="Arial"/>
        </w:rPr>
      </w:pPr>
    </w:p>
    <w:p w:rsidR="00537545" w:rsidRDefault="00537545" w:rsidP="00612E5D">
      <w:pPr>
        <w:tabs>
          <w:tab w:val="left" w:pos="720"/>
        </w:tabs>
        <w:spacing w:after="0" w:line="240" w:lineRule="auto"/>
        <w:rPr>
          <w:rFonts w:ascii="Arial" w:hAnsi="Arial" w:cs="Arial"/>
          <w:b/>
        </w:rPr>
      </w:pPr>
      <w:r>
        <w:rPr>
          <w:rFonts w:ascii="Arial" w:hAnsi="Arial" w:cs="Arial"/>
          <w:b/>
        </w:rPr>
        <w:t>7.     ANY OTHER BUSINESS:</w:t>
      </w:r>
    </w:p>
    <w:p w:rsidR="00537545" w:rsidRDefault="00537545" w:rsidP="00612E5D">
      <w:pPr>
        <w:tabs>
          <w:tab w:val="left" w:pos="720"/>
        </w:tabs>
        <w:spacing w:after="0" w:line="240" w:lineRule="auto"/>
        <w:rPr>
          <w:rFonts w:ascii="Arial" w:hAnsi="Arial" w:cs="Arial"/>
        </w:rPr>
      </w:pPr>
      <w:r>
        <w:rPr>
          <w:rFonts w:ascii="Arial" w:hAnsi="Arial" w:cs="Arial"/>
        </w:rPr>
        <w:t xml:space="preserve">7.1.  </w:t>
      </w:r>
      <w:r>
        <w:rPr>
          <w:rFonts w:ascii="Arial" w:hAnsi="Arial" w:cs="Arial"/>
          <w:u w:val="single"/>
        </w:rPr>
        <w:t xml:space="preserve">Retirement of Chindo Singh as Trustee and Chair of Committee: </w:t>
      </w:r>
      <w:r>
        <w:rPr>
          <w:rFonts w:ascii="Arial" w:hAnsi="Arial" w:cs="Arial"/>
        </w:rPr>
        <w:t>This was noted with</w:t>
      </w:r>
    </w:p>
    <w:p w:rsidR="00537545" w:rsidRDefault="00537545" w:rsidP="00612E5D">
      <w:pPr>
        <w:tabs>
          <w:tab w:val="left" w:pos="720"/>
        </w:tabs>
        <w:spacing w:after="0" w:line="240" w:lineRule="auto"/>
        <w:rPr>
          <w:rFonts w:ascii="Arial" w:hAnsi="Arial" w:cs="Arial"/>
        </w:rPr>
      </w:pPr>
      <w:r>
        <w:rPr>
          <w:rFonts w:ascii="Arial" w:hAnsi="Arial" w:cs="Arial"/>
        </w:rPr>
        <w:t xml:space="preserve">        sincere thanks to Chindo for her service to the School.</w:t>
      </w:r>
    </w:p>
    <w:p w:rsidR="00537545" w:rsidRDefault="00537545" w:rsidP="00612E5D">
      <w:pPr>
        <w:tabs>
          <w:tab w:val="left" w:pos="720"/>
        </w:tabs>
        <w:spacing w:after="0" w:line="240" w:lineRule="auto"/>
        <w:rPr>
          <w:rFonts w:ascii="Arial" w:hAnsi="Arial" w:cs="Arial"/>
        </w:rPr>
      </w:pPr>
    </w:p>
    <w:p w:rsidR="00537545" w:rsidRDefault="00537545" w:rsidP="00612E5D">
      <w:pPr>
        <w:tabs>
          <w:tab w:val="left" w:pos="720"/>
        </w:tabs>
        <w:spacing w:after="0" w:line="240" w:lineRule="auto"/>
        <w:rPr>
          <w:rFonts w:ascii="Arial" w:hAnsi="Arial" w:cs="Arial"/>
          <w:u w:val="single"/>
        </w:rPr>
      </w:pPr>
      <w:r>
        <w:rPr>
          <w:rFonts w:ascii="Arial" w:hAnsi="Arial" w:cs="Arial"/>
        </w:rPr>
        <w:t xml:space="preserve">7.2.  </w:t>
      </w:r>
      <w:r>
        <w:rPr>
          <w:rFonts w:ascii="Arial" w:hAnsi="Arial" w:cs="Arial"/>
          <w:u w:val="single"/>
        </w:rPr>
        <w:t>Thanks to Business Manager for Work re Audit (4 Weeks Duration) and Budget:</w:t>
      </w:r>
    </w:p>
    <w:p w:rsidR="00537545" w:rsidRDefault="00537545" w:rsidP="00612E5D">
      <w:pPr>
        <w:tabs>
          <w:tab w:val="left" w:pos="720"/>
        </w:tabs>
        <w:spacing w:after="0" w:line="240" w:lineRule="auto"/>
        <w:rPr>
          <w:rFonts w:ascii="Arial" w:hAnsi="Arial" w:cs="Arial"/>
        </w:rPr>
      </w:pPr>
      <w:r>
        <w:rPr>
          <w:rFonts w:ascii="Arial" w:hAnsi="Arial" w:cs="Arial"/>
        </w:rPr>
        <w:t xml:space="preserve">        These were noted.</w:t>
      </w:r>
    </w:p>
    <w:p w:rsidR="00537545" w:rsidRDefault="00537545" w:rsidP="00612E5D">
      <w:pPr>
        <w:tabs>
          <w:tab w:val="left" w:pos="720"/>
        </w:tabs>
        <w:spacing w:after="0" w:line="240" w:lineRule="auto"/>
        <w:rPr>
          <w:rFonts w:ascii="Arial" w:hAnsi="Arial" w:cs="Arial"/>
        </w:rPr>
      </w:pPr>
    </w:p>
    <w:p w:rsidR="00537545" w:rsidRPr="00537545" w:rsidRDefault="006F0740" w:rsidP="00612E5D">
      <w:pPr>
        <w:tabs>
          <w:tab w:val="left" w:pos="720"/>
        </w:tabs>
        <w:spacing w:after="0" w:line="240" w:lineRule="auto"/>
        <w:rPr>
          <w:rFonts w:ascii="Arial" w:hAnsi="Arial" w:cs="Arial"/>
        </w:rPr>
      </w:pPr>
      <w:r>
        <w:rPr>
          <w:rFonts w:ascii="Arial" w:hAnsi="Arial" w:cs="Arial"/>
          <w:b/>
        </w:rPr>
        <w:t xml:space="preserve">8.      DATE AND TIME OF NEXT MEETING: </w:t>
      </w:r>
      <w:r>
        <w:rPr>
          <w:rFonts w:ascii="Arial" w:hAnsi="Arial" w:cs="Arial"/>
        </w:rPr>
        <w:t>19/03/2025.</w:t>
      </w:r>
      <w:r w:rsidR="00537545">
        <w:rPr>
          <w:rFonts w:ascii="Arial" w:hAnsi="Arial" w:cs="Arial"/>
        </w:rPr>
        <w:t xml:space="preserve"> </w:t>
      </w:r>
    </w:p>
    <w:p w:rsidR="00537545" w:rsidRPr="006F0740" w:rsidRDefault="006F0740" w:rsidP="00612E5D">
      <w:pPr>
        <w:tabs>
          <w:tab w:val="left" w:pos="720"/>
        </w:tabs>
        <w:spacing w:after="0" w:line="240" w:lineRule="auto"/>
        <w:rPr>
          <w:rFonts w:ascii="Arial" w:hAnsi="Arial" w:cs="Arial"/>
          <w:b/>
        </w:rPr>
      </w:pPr>
      <w:r>
        <w:rPr>
          <w:rFonts w:ascii="Arial" w:hAnsi="Arial" w:cs="Arial"/>
        </w:rPr>
        <w:t xml:space="preserve">         </w:t>
      </w:r>
      <w:r>
        <w:rPr>
          <w:rFonts w:ascii="Arial" w:hAnsi="Arial" w:cs="Arial"/>
          <w:b/>
        </w:rPr>
        <w:t>The meeting closed at 5.15 p.m.</w:t>
      </w:r>
    </w:p>
    <w:p w:rsidR="00537545" w:rsidRPr="00537545" w:rsidRDefault="00537545" w:rsidP="00612E5D">
      <w:pPr>
        <w:tabs>
          <w:tab w:val="left" w:pos="720"/>
        </w:tabs>
        <w:spacing w:after="0" w:line="240" w:lineRule="auto"/>
        <w:rPr>
          <w:rFonts w:ascii="Arial" w:hAnsi="Arial" w:cs="Arial"/>
        </w:rPr>
      </w:pPr>
      <w:r>
        <w:rPr>
          <w:rFonts w:ascii="Arial" w:hAnsi="Arial" w:cs="Arial"/>
        </w:rPr>
        <w:t xml:space="preserve">  </w:t>
      </w:r>
    </w:p>
    <w:p w:rsidR="00F53A66" w:rsidRDefault="00537545" w:rsidP="00612E5D">
      <w:pPr>
        <w:tabs>
          <w:tab w:val="left" w:pos="720"/>
        </w:tabs>
        <w:spacing w:after="0" w:line="240" w:lineRule="auto"/>
        <w:rPr>
          <w:rFonts w:ascii="Arial" w:hAnsi="Arial" w:cs="Arial"/>
          <w:u w:val="single"/>
        </w:rPr>
      </w:pPr>
      <w:r>
        <w:rPr>
          <w:rFonts w:ascii="Arial" w:hAnsi="Arial" w:cs="Arial"/>
        </w:rPr>
        <w:t xml:space="preserve">    </w:t>
      </w:r>
      <w:r w:rsidR="00F53A66">
        <w:rPr>
          <w:rFonts w:ascii="Arial" w:hAnsi="Arial" w:cs="Arial"/>
        </w:rPr>
        <w:t xml:space="preserve">           </w:t>
      </w:r>
      <w:r w:rsidR="00F53A66">
        <w:rPr>
          <w:rFonts w:ascii="Arial" w:hAnsi="Arial" w:cs="Arial"/>
          <w:u w:val="single"/>
        </w:rPr>
        <w:t xml:space="preserve"> </w:t>
      </w:r>
    </w:p>
    <w:p w:rsidR="00772ED1" w:rsidRPr="00F53A66" w:rsidRDefault="00772ED1" w:rsidP="00612E5D">
      <w:pPr>
        <w:tabs>
          <w:tab w:val="left" w:pos="720"/>
        </w:tabs>
        <w:spacing w:after="0" w:line="240" w:lineRule="auto"/>
        <w:rPr>
          <w:rFonts w:ascii="Arial" w:hAnsi="Arial" w:cs="Arial"/>
          <w:b/>
          <w:u w:val="single"/>
        </w:rPr>
      </w:pPr>
    </w:p>
    <w:p w:rsidR="00BD20F0" w:rsidRDefault="00BD20F0" w:rsidP="00612E5D">
      <w:pPr>
        <w:tabs>
          <w:tab w:val="left" w:pos="720"/>
        </w:tabs>
        <w:spacing w:after="0" w:line="240" w:lineRule="auto"/>
        <w:rPr>
          <w:rFonts w:ascii="Arial" w:hAnsi="Arial" w:cs="Arial"/>
          <w:b/>
        </w:rPr>
      </w:pPr>
    </w:p>
    <w:p w:rsidR="00BD20F0" w:rsidRDefault="00BD20F0" w:rsidP="00612E5D">
      <w:pPr>
        <w:tabs>
          <w:tab w:val="left" w:pos="720"/>
        </w:tabs>
        <w:spacing w:after="0" w:line="240" w:lineRule="auto"/>
        <w:rPr>
          <w:rFonts w:ascii="Arial" w:hAnsi="Arial" w:cs="Arial"/>
          <w:b/>
        </w:rPr>
      </w:pPr>
    </w:p>
    <w:p w:rsidR="00BD20F0" w:rsidRDefault="00BD20F0" w:rsidP="00612E5D">
      <w:pPr>
        <w:tabs>
          <w:tab w:val="left" w:pos="720"/>
        </w:tabs>
        <w:spacing w:after="0" w:line="240" w:lineRule="auto"/>
        <w:rPr>
          <w:rFonts w:ascii="Arial" w:hAnsi="Arial" w:cs="Arial"/>
          <w:b/>
        </w:rPr>
      </w:pPr>
    </w:p>
    <w:p w:rsidR="00612E5D" w:rsidRPr="00C52AB5" w:rsidRDefault="00BD20F0" w:rsidP="00612E5D">
      <w:pPr>
        <w:tabs>
          <w:tab w:val="left" w:pos="720"/>
        </w:tabs>
        <w:spacing w:after="0" w:line="240" w:lineRule="auto"/>
        <w:rPr>
          <w:rFonts w:ascii="Arial" w:hAnsi="Arial" w:cs="Arial"/>
        </w:rPr>
      </w:pPr>
      <w:r>
        <w:rPr>
          <w:rFonts w:ascii="Arial" w:hAnsi="Arial" w:cs="Arial"/>
          <w:b/>
        </w:rPr>
        <w:t xml:space="preserve">            </w:t>
      </w:r>
      <w:r w:rsidR="00505988">
        <w:rPr>
          <w:rFonts w:ascii="Arial" w:hAnsi="Arial" w:cs="Arial"/>
        </w:rPr>
        <w:t xml:space="preserve">   </w:t>
      </w:r>
      <w:r w:rsidR="00505988">
        <w:rPr>
          <w:rFonts w:ascii="Arial" w:hAnsi="Arial" w:cs="Arial"/>
          <w:b/>
        </w:rPr>
        <w:t xml:space="preserve"> </w:t>
      </w:r>
      <w:r w:rsidR="00C52AB5">
        <w:rPr>
          <w:rFonts w:ascii="Arial" w:hAnsi="Arial" w:cs="Arial"/>
          <w:b/>
        </w:rPr>
        <w:t xml:space="preserve"> </w:t>
      </w:r>
      <w:r w:rsidR="00C52AB5">
        <w:rPr>
          <w:rFonts w:ascii="Arial" w:hAnsi="Arial" w:cs="Arial"/>
        </w:rPr>
        <w:t xml:space="preserve">  </w:t>
      </w:r>
    </w:p>
    <w:p w:rsidR="00612E5D" w:rsidRPr="00612E5D" w:rsidRDefault="00612E5D" w:rsidP="00612E5D">
      <w:pPr>
        <w:tabs>
          <w:tab w:val="left" w:pos="720"/>
        </w:tabs>
        <w:spacing w:after="0" w:line="240" w:lineRule="auto"/>
        <w:rPr>
          <w:rFonts w:ascii="Arial" w:hAnsi="Arial" w:cs="Arial"/>
        </w:rPr>
      </w:pPr>
      <w:r>
        <w:rPr>
          <w:rFonts w:ascii="Arial" w:hAnsi="Arial" w:cs="Arial"/>
        </w:rPr>
        <w:t xml:space="preserve">  </w:t>
      </w:r>
    </w:p>
    <w:p w:rsidR="00DA05B5" w:rsidRDefault="00DA05B5" w:rsidP="00287DDE">
      <w:pPr>
        <w:tabs>
          <w:tab w:val="left" w:pos="720"/>
        </w:tabs>
        <w:spacing w:after="0" w:line="240" w:lineRule="auto"/>
        <w:ind w:left="1800"/>
        <w:rPr>
          <w:rFonts w:ascii="Arial" w:hAnsi="Arial" w:cs="Arial"/>
          <w:bCs/>
        </w:rPr>
      </w:pPr>
    </w:p>
    <w:p w:rsidR="00DA05B5" w:rsidRDefault="00DA05B5" w:rsidP="00DA05B5">
      <w:pPr>
        <w:pStyle w:val="Header"/>
        <w:tabs>
          <w:tab w:val="left" w:pos="720"/>
          <w:tab w:val="left" w:pos="1440"/>
        </w:tabs>
        <w:ind w:left="993"/>
        <w:rPr>
          <w:rFonts w:ascii="Arial" w:hAnsi="Arial" w:cs="Arial"/>
          <w:b/>
          <w:bCs/>
        </w:rPr>
      </w:pPr>
    </w:p>
    <w:p w:rsidR="00DA05B5" w:rsidRDefault="00DA05B5" w:rsidP="00DA05B5">
      <w:pPr>
        <w:pStyle w:val="Header"/>
        <w:tabs>
          <w:tab w:val="left" w:pos="720"/>
          <w:tab w:val="left" w:pos="1440"/>
        </w:tabs>
        <w:ind w:left="900"/>
        <w:rPr>
          <w:rFonts w:ascii="Arial" w:hAnsi="Arial" w:cs="Arial"/>
          <w:b/>
          <w:bCs/>
        </w:rPr>
      </w:pPr>
    </w:p>
    <w:p w:rsidR="00DA05B5" w:rsidRDefault="00DA05B5" w:rsidP="00DA05B5">
      <w:pPr>
        <w:tabs>
          <w:tab w:val="left" w:pos="720"/>
        </w:tabs>
        <w:spacing w:after="0" w:line="240" w:lineRule="auto"/>
        <w:ind w:left="1440"/>
        <w:rPr>
          <w:rFonts w:ascii="Arial" w:hAnsi="Arial" w:cs="Arial"/>
          <w:b/>
          <w:bCs/>
        </w:rPr>
      </w:pPr>
    </w:p>
    <w:p w:rsidR="00DA05B5" w:rsidRDefault="00DA05B5" w:rsidP="00DA05B5">
      <w:pPr>
        <w:tabs>
          <w:tab w:val="left" w:pos="720"/>
        </w:tabs>
        <w:spacing w:after="0" w:line="240" w:lineRule="auto"/>
        <w:ind w:left="1440"/>
        <w:rPr>
          <w:rFonts w:ascii="Arial" w:hAnsi="Arial" w:cs="Arial"/>
          <w:b/>
          <w:bCs/>
        </w:rPr>
      </w:pPr>
    </w:p>
    <w:p w:rsidR="00DA05B5" w:rsidRDefault="00DA05B5" w:rsidP="00DA05B5">
      <w:pPr>
        <w:pStyle w:val="Header"/>
        <w:tabs>
          <w:tab w:val="left" w:pos="720"/>
        </w:tabs>
        <w:ind w:left="993" w:hanging="426"/>
        <w:rPr>
          <w:rFonts w:ascii="Arial" w:hAnsi="Arial" w:cs="Arial"/>
          <w:b/>
          <w:bCs/>
          <w:color w:val="4472C4"/>
        </w:rPr>
      </w:pPr>
    </w:p>
    <w:p w:rsidR="00732C4E" w:rsidRDefault="00732C4E"/>
    <w:sectPr w:rsidR="00732C4E" w:rsidSect="00BA0169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324220" w:rsidRDefault="00324220" w:rsidP="00AB3945">
      <w:pPr>
        <w:spacing w:after="0" w:line="240" w:lineRule="auto"/>
      </w:pPr>
      <w:r>
        <w:separator/>
      </w:r>
    </w:p>
  </w:endnote>
  <w:endnote w:type="continuationSeparator" w:id="0">
    <w:p w:rsidR="00324220" w:rsidRDefault="00324220" w:rsidP="00AB394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rebuchet MS">
    <w:panose1 w:val="020B0603020202020204"/>
    <w:charset w:val="00"/>
    <w:family w:val="swiss"/>
    <w:pitch w:val="variable"/>
    <w:sig w:usb0="000006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24220" w:rsidRDefault="00324220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24220" w:rsidRDefault="00324220">
    <w:pPr>
      <w:pStyle w:val="Footer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24220" w:rsidRDefault="00324220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324220" w:rsidRDefault="00324220" w:rsidP="00AB3945">
      <w:pPr>
        <w:spacing w:after="0" w:line="240" w:lineRule="auto"/>
      </w:pPr>
      <w:r>
        <w:separator/>
      </w:r>
    </w:p>
  </w:footnote>
  <w:footnote w:type="continuationSeparator" w:id="0">
    <w:p w:rsidR="00324220" w:rsidRDefault="00324220" w:rsidP="00AB394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24220" w:rsidRDefault="00324220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24220" w:rsidRDefault="00324220">
    <w:pPr>
      <w:pStyle w:val="Header"/>
    </w:pPr>
    <w:r>
      <w:t>Autumn Term 2024</w: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24220" w:rsidRDefault="00324220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BB42DC9"/>
    <w:multiLevelType w:val="multilevel"/>
    <w:tmpl w:val="56E2B450"/>
    <w:lvl w:ilvl="0">
      <w:start w:val="1"/>
      <w:numFmt w:val="bullet"/>
      <w:lvlText w:val=""/>
      <w:lvlJc w:val="left"/>
      <w:pPr>
        <w:ind w:left="1532" w:hanging="360"/>
      </w:pPr>
      <w:rPr>
        <w:rFonts w:ascii="Symbol" w:hAnsi="Symbol" w:hint="default"/>
      </w:rPr>
    </w:lvl>
    <w:lvl w:ilvl="1">
      <w:start w:val="1"/>
      <w:numFmt w:val="decimal"/>
      <w:isLgl/>
      <w:lvlText w:val="%1.%2"/>
      <w:lvlJc w:val="left"/>
      <w:pPr>
        <w:ind w:left="2072" w:hanging="540"/>
      </w:pPr>
    </w:lvl>
    <w:lvl w:ilvl="2">
      <w:start w:val="1"/>
      <w:numFmt w:val="decimal"/>
      <w:isLgl/>
      <w:lvlText w:val="%1.%2.%3"/>
      <w:lvlJc w:val="left"/>
      <w:pPr>
        <w:ind w:left="2612" w:hanging="720"/>
      </w:pPr>
    </w:lvl>
    <w:lvl w:ilvl="3">
      <w:start w:val="1"/>
      <w:numFmt w:val="decimal"/>
      <w:isLgl/>
      <w:lvlText w:val="%1.%2.%3.%4"/>
      <w:lvlJc w:val="left"/>
      <w:pPr>
        <w:ind w:left="2972" w:hanging="720"/>
      </w:pPr>
    </w:lvl>
    <w:lvl w:ilvl="4">
      <w:start w:val="1"/>
      <w:numFmt w:val="decimal"/>
      <w:isLgl/>
      <w:lvlText w:val="%1.%2.%3.%4.%5"/>
      <w:lvlJc w:val="left"/>
      <w:pPr>
        <w:ind w:left="3692" w:hanging="1080"/>
      </w:pPr>
    </w:lvl>
    <w:lvl w:ilvl="5">
      <w:start w:val="1"/>
      <w:numFmt w:val="decimal"/>
      <w:isLgl/>
      <w:lvlText w:val="%1.%2.%3.%4.%5.%6"/>
      <w:lvlJc w:val="left"/>
      <w:pPr>
        <w:ind w:left="4052" w:hanging="1080"/>
      </w:pPr>
    </w:lvl>
    <w:lvl w:ilvl="6">
      <w:start w:val="1"/>
      <w:numFmt w:val="decimal"/>
      <w:isLgl/>
      <w:lvlText w:val="%1.%2.%3.%4.%5.%6.%7"/>
      <w:lvlJc w:val="left"/>
      <w:pPr>
        <w:ind w:left="4772" w:hanging="1440"/>
      </w:pPr>
    </w:lvl>
    <w:lvl w:ilvl="7">
      <w:start w:val="1"/>
      <w:numFmt w:val="decimal"/>
      <w:isLgl/>
      <w:lvlText w:val="%1.%2.%3.%4.%5.%6.%7.%8"/>
      <w:lvlJc w:val="left"/>
      <w:pPr>
        <w:ind w:left="5132" w:hanging="1440"/>
      </w:pPr>
    </w:lvl>
    <w:lvl w:ilvl="8">
      <w:start w:val="1"/>
      <w:numFmt w:val="decimal"/>
      <w:isLgl/>
      <w:lvlText w:val="%1.%2.%3.%4.%5.%6.%7.%8.%9"/>
      <w:lvlJc w:val="left"/>
      <w:pPr>
        <w:ind w:left="5852" w:hanging="1800"/>
      </w:pPr>
    </w:lvl>
  </w:abstractNum>
  <w:abstractNum w:abstractNumId="1" w15:restartNumberingAfterBreak="0">
    <w:nsid w:val="191E4C11"/>
    <w:multiLevelType w:val="multilevel"/>
    <w:tmpl w:val="77D0E386"/>
    <w:lvl w:ilvl="0">
      <w:start w:val="1"/>
      <w:numFmt w:val="decimal"/>
      <w:lvlText w:val="%1."/>
      <w:lvlJc w:val="left"/>
      <w:pPr>
        <w:ind w:left="1070" w:hanging="360"/>
      </w:pPr>
      <w:rPr>
        <w:b/>
        <w:bCs/>
      </w:rPr>
    </w:lvl>
    <w:lvl w:ilvl="1">
      <w:start w:val="1"/>
      <w:numFmt w:val="decimal"/>
      <w:isLgl/>
      <w:lvlText w:val="%1.%2"/>
      <w:lvlJc w:val="left"/>
      <w:pPr>
        <w:ind w:left="1092" w:hanging="360"/>
      </w:pPr>
      <w:rPr>
        <w:b w:val="0"/>
        <w:bCs/>
      </w:rPr>
    </w:lvl>
    <w:lvl w:ilvl="2">
      <w:start w:val="1"/>
      <w:numFmt w:val="decimal"/>
      <w:isLgl/>
      <w:lvlText w:val="%1.%2.%3"/>
      <w:lvlJc w:val="left"/>
      <w:pPr>
        <w:ind w:left="1812" w:hanging="720"/>
      </w:pPr>
    </w:lvl>
    <w:lvl w:ilvl="3">
      <w:start w:val="1"/>
      <w:numFmt w:val="decimal"/>
      <w:isLgl/>
      <w:lvlText w:val="%1.%2.%3.%4"/>
      <w:lvlJc w:val="left"/>
      <w:pPr>
        <w:ind w:left="2172" w:hanging="720"/>
      </w:pPr>
    </w:lvl>
    <w:lvl w:ilvl="4">
      <w:start w:val="1"/>
      <w:numFmt w:val="decimal"/>
      <w:isLgl/>
      <w:lvlText w:val="%1.%2.%3.%4.%5"/>
      <w:lvlJc w:val="left"/>
      <w:pPr>
        <w:ind w:left="2892" w:hanging="1080"/>
      </w:pPr>
    </w:lvl>
    <w:lvl w:ilvl="5">
      <w:start w:val="1"/>
      <w:numFmt w:val="decimal"/>
      <w:isLgl/>
      <w:lvlText w:val="%1.%2.%3.%4.%5.%6"/>
      <w:lvlJc w:val="left"/>
      <w:pPr>
        <w:ind w:left="3252" w:hanging="1080"/>
      </w:pPr>
    </w:lvl>
    <w:lvl w:ilvl="6">
      <w:start w:val="1"/>
      <w:numFmt w:val="decimal"/>
      <w:isLgl/>
      <w:lvlText w:val="%1.%2.%3.%4.%5.%6.%7"/>
      <w:lvlJc w:val="left"/>
      <w:pPr>
        <w:ind w:left="3972" w:hanging="1440"/>
      </w:pPr>
    </w:lvl>
    <w:lvl w:ilvl="7">
      <w:start w:val="1"/>
      <w:numFmt w:val="decimal"/>
      <w:isLgl/>
      <w:lvlText w:val="%1.%2.%3.%4.%5.%6.%7.%8"/>
      <w:lvlJc w:val="left"/>
      <w:pPr>
        <w:ind w:left="4332" w:hanging="1440"/>
      </w:pPr>
    </w:lvl>
    <w:lvl w:ilvl="8">
      <w:start w:val="1"/>
      <w:numFmt w:val="decimal"/>
      <w:isLgl/>
      <w:lvlText w:val="%1.%2.%3.%4.%5.%6.%7.%8.%9"/>
      <w:lvlJc w:val="left"/>
      <w:pPr>
        <w:ind w:left="5052" w:hanging="1800"/>
      </w:pPr>
    </w:lvl>
  </w:abstractNum>
  <w:abstractNum w:abstractNumId="2" w15:restartNumberingAfterBreak="0">
    <w:nsid w:val="7C4F2349"/>
    <w:multiLevelType w:val="hybridMultilevel"/>
    <w:tmpl w:val="DCF069C4"/>
    <w:lvl w:ilvl="0" w:tplc="0409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Times New Roman" w:hint="default"/>
      </w:rPr>
    </w:lvl>
    <w:lvl w:ilvl="2" w:tplc="04090005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Times New Roman" w:hint="default"/>
      </w:rPr>
    </w:lvl>
    <w:lvl w:ilvl="5" w:tplc="04090005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Times New Roman" w:hint="default"/>
      </w:rPr>
    </w:lvl>
    <w:lvl w:ilvl="8" w:tplc="04090005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num w:numId="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2"/>
  </w:num>
  <w:num w:numId="3">
    <w:abstractNumId w:val="0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revisionView w:inkAnnotations="0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A05B5"/>
    <w:rsid w:val="000041C7"/>
    <w:rsid w:val="000572F2"/>
    <w:rsid w:val="000D7919"/>
    <w:rsid w:val="00287DDE"/>
    <w:rsid w:val="002F208C"/>
    <w:rsid w:val="003126F9"/>
    <w:rsid w:val="00324220"/>
    <w:rsid w:val="003A3E93"/>
    <w:rsid w:val="003B4BE1"/>
    <w:rsid w:val="003D09D8"/>
    <w:rsid w:val="003E03E5"/>
    <w:rsid w:val="003E2F03"/>
    <w:rsid w:val="00505988"/>
    <w:rsid w:val="00537545"/>
    <w:rsid w:val="00537EEC"/>
    <w:rsid w:val="005438BB"/>
    <w:rsid w:val="00581D49"/>
    <w:rsid w:val="005C3071"/>
    <w:rsid w:val="00612E5D"/>
    <w:rsid w:val="00654827"/>
    <w:rsid w:val="00695316"/>
    <w:rsid w:val="006C3997"/>
    <w:rsid w:val="006F0740"/>
    <w:rsid w:val="00732C4E"/>
    <w:rsid w:val="00772ED1"/>
    <w:rsid w:val="00792890"/>
    <w:rsid w:val="007A2433"/>
    <w:rsid w:val="00902DF6"/>
    <w:rsid w:val="00931316"/>
    <w:rsid w:val="00941B4E"/>
    <w:rsid w:val="009C77A0"/>
    <w:rsid w:val="009C7E87"/>
    <w:rsid w:val="009F7D27"/>
    <w:rsid w:val="00A0022A"/>
    <w:rsid w:val="00A525B9"/>
    <w:rsid w:val="00A714C4"/>
    <w:rsid w:val="00AB3945"/>
    <w:rsid w:val="00B56750"/>
    <w:rsid w:val="00B80838"/>
    <w:rsid w:val="00BA0169"/>
    <w:rsid w:val="00BD20F0"/>
    <w:rsid w:val="00BE6646"/>
    <w:rsid w:val="00C52AB5"/>
    <w:rsid w:val="00CB4837"/>
    <w:rsid w:val="00CC4126"/>
    <w:rsid w:val="00D10CAF"/>
    <w:rsid w:val="00DA05B5"/>
    <w:rsid w:val="00DE620A"/>
    <w:rsid w:val="00DF47FB"/>
    <w:rsid w:val="00E25502"/>
    <w:rsid w:val="00E4684A"/>
    <w:rsid w:val="00F13956"/>
    <w:rsid w:val="00F142F2"/>
    <w:rsid w:val="00F15D21"/>
    <w:rsid w:val="00F35927"/>
    <w:rsid w:val="00F53A6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222A6FF"/>
  <w15:docId w15:val="{6112B9AC-280E-40EB-9721-B26E24941BC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0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DA05B5"/>
    <w:pPr>
      <w:spacing w:after="200" w:line="276" w:lineRule="auto"/>
    </w:pPr>
    <w:rPr>
      <w:rFonts w:ascii="Calibri" w:eastAsia="Calibri" w:hAnsi="Calibri" w:cs="Times New Roman"/>
    </w:rPr>
  </w:style>
  <w:style w:type="paragraph" w:styleId="Heading2">
    <w:name w:val="heading 2"/>
    <w:basedOn w:val="Normal"/>
    <w:next w:val="Normal"/>
    <w:link w:val="Heading2Char"/>
    <w:semiHidden/>
    <w:unhideWhenUsed/>
    <w:qFormat/>
    <w:rsid w:val="00DA05B5"/>
    <w:pPr>
      <w:keepNext/>
      <w:pBdr>
        <w:top w:val="single" w:sz="4" w:space="1" w:color="auto"/>
        <w:left w:val="single" w:sz="4" w:space="4" w:color="auto"/>
        <w:bottom w:val="single" w:sz="4" w:space="1" w:color="auto"/>
        <w:right w:val="single" w:sz="4" w:space="4" w:color="auto"/>
      </w:pBdr>
      <w:shd w:val="pct25" w:color="auto" w:fill="FFFFFF"/>
      <w:spacing w:after="0" w:line="240" w:lineRule="auto"/>
      <w:jc w:val="center"/>
      <w:outlineLvl w:val="1"/>
    </w:pPr>
    <w:rPr>
      <w:rFonts w:ascii="Arial" w:eastAsia="Times New Roman" w:hAnsi="Arial"/>
      <w:b/>
      <w:sz w:val="20"/>
      <w:szCs w:val="20"/>
    </w:rPr>
  </w:style>
  <w:style w:type="paragraph" w:styleId="Heading6">
    <w:name w:val="heading 6"/>
    <w:basedOn w:val="Normal"/>
    <w:next w:val="Normal"/>
    <w:link w:val="Heading6Char"/>
    <w:unhideWhenUsed/>
    <w:qFormat/>
    <w:rsid w:val="00DA05B5"/>
    <w:pPr>
      <w:keepNext/>
      <w:tabs>
        <w:tab w:val="left" w:pos="720"/>
      </w:tabs>
      <w:spacing w:after="0" w:line="240" w:lineRule="auto"/>
      <w:outlineLvl w:val="5"/>
    </w:pPr>
    <w:rPr>
      <w:rFonts w:ascii="Arial" w:eastAsia="Times New Roman" w:hAnsi="Arial"/>
      <w:b/>
      <w:sz w:val="24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2Char">
    <w:name w:val="Heading 2 Char"/>
    <w:basedOn w:val="DefaultParagraphFont"/>
    <w:link w:val="Heading2"/>
    <w:semiHidden/>
    <w:rsid w:val="00DA05B5"/>
    <w:rPr>
      <w:rFonts w:ascii="Arial" w:eastAsia="Times New Roman" w:hAnsi="Arial" w:cs="Times New Roman"/>
      <w:b/>
      <w:sz w:val="20"/>
      <w:szCs w:val="20"/>
      <w:shd w:val="pct25" w:color="auto" w:fill="FFFFFF"/>
    </w:rPr>
  </w:style>
  <w:style w:type="character" w:customStyle="1" w:styleId="Heading6Char">
    <w:name w:val="Heading 6 Char"/>
    <w:basedOn w:val="DefaultParagraphFont"/>
    <w:link w:val="Heading6"/>
    <w:rsid w:val="00DA05B5"/>
    <w:rPr>
      <w:rFonts w:ascii="Arial" w:eastAsia="Times New Roman" w:hAnsi="Arial" w:cs="Times New Roman"/>
      <w:b/>
      <w:sz w:val="24"/>
      <w:szCs w:val="20"/>
    </w:rPr>
  </w:style>
  <w:style w:type="paragraph" w:styleId="Header">
    <w:name w:val="header"/>
    <w:basedOn w:val="Normal"/>
    <w:link w:val="HeaderChar"/>
    <w:uiPriority w:val="99"/>
    <w:unhideWhenUsed/>
    <w:rsid w:val="00DA05B5"/>
    <w:pPr>
      <w:tabs>
        <w:tab w:val="center" w:pos="4513"/>
        <w:tab w:val="right" w:pos="9026"/>
      </w:tabs>
    </w:pPr>
  </w:style>
  <w:style w:type="character" w:customStyle="1" w:styleId="HeaderChar">
    <w:name w:val="Header Char"/>
    <w:basedOn w:val="DefaultParagraphFont"/>
    <w:link w:val="Header"/>
    <w:uiPriority w:val="99"/>
    <w:rsid w:val="00DA05B5"/>
    <w:rPr>
      <w:rFonts w:ascii="Calibri" w:eastAsia="Calibri" w:hAnsi="Calibri" w:cs="Times New Roman"/>
    </w:rPr>
  </w:style>
  <w:style w:type="paragraph" w:styleId="ListParagraph">
    <w:name w:val="List Paragraph"/>
    <w:basedOn w:val="Normal"/>
    <w:uiPriority w:val="34"/>
    <w:qFormat/>
    <w:rsid w:val="00DA05B5"/>
    <w:pPr>
      <w:spacing w:after="0" w:line="240" w:lineRule="auto"/>
      <w:ind w:left="720"/>
    </w:pPr>
    <w:rPr>
      <w:rFonts w:cs="Calibri"/>
    </w:rPr>
  </w:style>
  <w:style w:type="paragraph" w:customStyle="1" w:styleId="Default">
    <w:name w:val="Default"/>
    <w:rsid w:val="00DA05B5"/>
    <w:pPr>
      <w:autoSpaceDE w:val="0"/>
      <w:autoSpaceDN w:val="0"/>
      <w:adjustRightInd w:val="0"/>
      <w:spacing w:after="0" w:line="240" w:lineRule="auto"/>
    </w:pPr>
    <w:rPr>
      <w:rFonts w:ascii="Trebuchet MS" w:eastAsia="Times New Roman" w:hAnsi="Trebuchet MS" w:cs="Trebuchet MS"/>
      <w:color w:val="000000"/>
      <w:sz w:val="24"/>
      <w:szCs w:val="24"/>
    </w:rPr>
  </w:style>
  <w:style w:type="paragraph" w:styleId="Footer">
    <w:name w:val="footer"/>
    <w:basedOn w:val="Normal"/>
    <w:link w:val="FooterChar"/>
    <w:uiPriority w:val="99"/>
    <w:unhideWhenUsed/>
    <w:rsid w:val="00AB3945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AB3945"/>
    <w:rPr>
      <w:rFonts w:ascii="Calibri" w:eastAsia="Calibri" w:hAnsi="Calibri" w:cs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434404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11</TotalTime>
  <Pages>4</Pages>
  <Words>1210</Words>
  <Characters>6897</Characters>
  <Application>Microsoft Office Word</Application>
  <DocSecurity>0</DocSecurity>
  <Lines>57</Lines>
  <Paragraphs>16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8091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Governor Services</dc:creator>
  <cp:lastModifiedBy>Lorraine Barella</cp:lastModifiedBy>
  <cp:revision>3</cp:revision>
  <cp:lastPrinted>2025-01-23T10:03:00Z</cp:lastPrinted>
  <dcterms:created xsi:type="dcterms:W3CDTF">2025-01-23T10:04:00Z</dcterms:created>
  <dcterms:modified xsi:type="dcterms:W3CDTF">2025-01-23T10:15:00Z</dcterms:modified>
</cp:coreProperties>
</file>