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1" w:name="_GoBack"/>
    <w:bookmarkEnd w:id="1"/>
    <w:p w14:paraId="47EC757F" w14:textId="1D9C8BE4" w:rsidR="00F9758E" w:rsidRDefault="00326FB6" w:rsidP="00F9758E">
      <w:pPr>
        <w:rPr>
          <w:rFonts w:ascii="Palatino Linotype" w:hAnsi="Palatino Linotype"/>
        </w:rPr>
      </w:pPr>
      <w:r>
        <w:rPr>
          <w:rFonts w:ascii="Palatino Linotype" w:hAnsi="Palatino Linotype"/>
          <w:noProof/>
          <w:lang w:eastAsia="en-GB"/>
        </w:rPr>
        <mc:AlternateContent>
          <mc:Choice Requires="wps">
            <w:drawing>
              <wp:anchor distT="0" distB="0" distL="114300" distR="114300" simplePos="0" relativeHeight="251680768" behindDoc="0" locked="0" layoutInCell="1" allowOverlap="1" wp14:anchorId="17EDD717" wp14:editId="0E59FBE5">
                <wp:simplePos x="0" y="0"/>
                <wp:positionH relativeFrom="margin">
                  <wp:posOffset>121285</wp:posOffset>
                </wp:positionH>
                <wp:positionV relativeFrom="paragraph">
                  <wp:posOffset>-297180</wp:posOffset>
                </wp:positionV>
                <wp:extent cx="5343525" cy="9638665"/>
                <wp:effectExtent l="19050" t="19050" r="28575" b="1968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3525" cy="9638665"/>
                        </a:xfrm>
                        <a:prstGeom prst="rect">
                          <a:avLst/>
                        </a:prstGeom>
                        <a:noFill/>
                        <a:ln w="38100">
                          <a:solidFill>
                            <a:prstClr val="black"/>
                          </a:solidFill>
                        </a:ln>
                      </wps:spPr>
                      <wps:txbx>
                        <w:txbxContent>
                          <w:p w14:paraId="53A252AC" w14:textId="77777777" w:rsidR="00FB7B5A" w:rsidRDefault="00FB7B5A" w:rsidP="00F9758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7EDD717" id="_x0000_t202" coordsize="21600,21600" o:spt="202" path="m,l,21600r21600,l21600,xe">
                <v:stroke joinstyle="miter"/>
                <v:path gradientshapeok="t" o:connecttype="rect"/>
              </v:shapetype>
              <v:shape id="Text Box 10" o:spid="_x0000_s1026" type="#_x0000_t202" style="position:absolute;margin-left:9.55pt;margin-top:-23.4pt;width:420.75pt;height:758.9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" filled="f" strokeweight="3pt">
                <v:path arrowok="t"/>
                <v:textbox>
                  <w:txbxContent>
                    <w:p w14:paraId="53A252AC" w14:textId="77777777" w:rsidR="00FB7B5A" w:rsidRDefault="00FB7B5A" w:rsidP="00F9758E">
                      <w:pPr>
                        <w:jc w:val="center"/>
                      </w:pPr>
                    </w:p>
                  </w:txbxContent>
                </v:textbox>
                <w10:wrap anchorx="margin"/>
              </v:shape>
            </w:pict>
          </mc:Fallback>
        </mc:AlternateContent>
      </w:r>
      <w:r>
        <w:rPr>
          <w:rFonts w:ascii="Palatino Linotype" w:hAnsi="Palatino Linotype"/>
          <w:noProof/>
          <w:lang w:eastAsia="en-GB"/>
        </w:rPr>
        <mc:AlternateContent>
          <mc:Choice Requires="wps">
            <w:drawing>
              <wp:anchor distT="0" distB="0" distL="114300" distR="114300" simplePos="0" relativeHeight="251676672" behindDoc="0" locked="0" layoutInCell="1" allowOverlap="1" wp14:anchorId="1F99826F" wp14:editId="5307D11D">
                <wp:simplePos x="0" y="0"/>
                <wp:positionH relativeFrom="margin">
                  <wp:posOffset>156845</wp:posOffset>
                </wp:positionH>
                <wp:positionV relativeFrom="paragraph">
                  <wp:posOffset>-190500</wp:posOffset>
                </wp:positionV>
                <wp:extent cx="5267325" cy="1993900"/>
                <wp:effectExtent l="0" t="0" r="9525" b="6350"/>
                <wp:wrapNone/>
                <wp:docPr id="1036" name="Text Box 1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7325" cy="1993900"/>
                        </a:xfrm>
                        <a:prstGeom prst="rect">
                          <a:avLst/>
                        </a:prstGeom>
                        <a:solidFill>
                          <a:schemeClr val="lt1"/>
                        </a:solidFill>
                        <a:ln w="6350">
                          <a:noFill/>
                        </a:ln>
                      </wps:spPr>
                      <wps:txbx>
                        <w:txbxContent>
                          <w:p w14:paraId="63386572" w14:textId="76193501" w:rsidR="00326FB6" w:rsidRPr="00AA4D03" w:rsidRDefault="0004176F" w:rsidP="00F9758E">
                            <w:pPr>
                              <w:jc w:val="center"/>
                              <w:rPr>
                                <w:rFonts w:ascii="Palatino Linotype" w:hAnsi="Palatino Linotype"/>
                                <w:b/>
                                <w:i/>
                                <w:sz w:val="60"/>
                                <w:szCs w:val="60"/>
                              </w:rPr>
                            </w:pPr>
                            <w:r w:rsidRPr="0004176F">
                              <w:rPr>
                                <w:noProof/>
                                <w:lang w:eastAsia="en-GB"/>
                              </w:rPr>
                              <w:drawing>
                                <wp:inline distT="0" distB="0" distL="0" distR="0" wp14:anchorId="704FBA95" wp14:editId="33C05F6A">
                                  <wp:extent cx="1918970" cy="1896110"/>
                                  <wp:effectExtent l="0" t="0" r="508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8970" cy="18961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99826F" id="Text Box 1036" o:spid="_x0000_s1027" type="#_x0000_t202" style="position:absolute;margin-left:12.35pt;margin-top:-15pt;width:414.75pt;height:15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" fillcolor="white [3201]" stroked="f" strokeweight=".5pt">
                <v:textbox>
                  <w:txbxContent>
                    <w:p w14:paraId="63386572" w14:textId="76193501" w:rsidR="00326FB6" w:rsidRPr="00AA4D03" w:rsidRDefault="0004176F" w:rsidP="00F9758E">
                      <w:pPr>
                        <w:jc w:val="center"/>
                        <w:rPr>
                          <w:rFonts w:ascii="Palatino Linotype" w:hAnsi="Palatino Linotype"/>
                          <w:b/>
                          <w:i/>
                          <w:sz w:val="60"/>
                          <w:szCs w:val="60"/>
                        </w:rPr>
                      </w:pPr>
                      <w:r w:rsidRPr="0004176F">
                        <w:rPr>
                          <w:noProof/>
                        </w:rPr>
                        <w:drawing>
                          <wp:inline distT="0" distB="0" distL="0" distR="0" wp14:anchorId="704FBA95" wp14:editId="33C05F6A">
                            <wp:extent cx="1918970" cy="1896110"/>
                            <wp:effectExtent l="0" t="0" r="508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8970" cy="1896110"/>
                                    </a:xfrm>
                                    <a:prstGeom prst="rect">
                                      <a:avLst/>
                                    </a:prstGeom>
                                    <a:noFill/>
                                    <a:ln>
                                      <a:noFill/>
                                    </a:ln>
                                  </pic:spPr>
                                </pic:pic>
                              </a:graphicData>
                            </a:graphic>
                          </wp:inline>
                        </w:drawing>
                      </w:r>
                    </w:p>
                  </w:txbxContent>
                </v:textbox>
                <w10:wrap anchorx="margin"/>
              </v:shape>
            </w:pict>
          </mc:Fallback>
        </mc:AlternateContent>
      </w:r>
      <w:r w:rsidR="00664712">
        <w:rPr>
          <w:rFonts w:ascii="Palatino Linotype" w:hAnsi="Palatino Linotype"/>
          <w:noProof/>
          <w:lang w:eastAsia="en-GB"/>
        </w:rPr>
        <mc:AlternateContent>
          <mc:Choice Requires="wps">
            <w:drawing>
              <wp:anchor distT="0" distB="0" distL="114300" distR="114300" simplePos="0" relativeHeight="251674624" behindDoc="0" locked="0" layoutInCell="1" allowOverlap="1" wp14:anchorId="7BD76838" wp14:editId="6241193A">
                <wp:simplePos x="0" y="0"/>
                <wp:positionH relativeFrom="column">
                  <wp:posOffset>99695</wp:posOffset>
                </wp:positionH>
                <wp:positionV relativeFrom="paragraph">
                  <wp:posOffset>6623050</wp:posOffset>
                </wp:positionV>
                <wp:extent cx="5416550" cy="248285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6550" cy="2482850"/>
                        </a:xfrm>
                        <a:prstGeom prst="rect">
                          <a:avLst/>
                        </a:prstGeom>
                        <a:solidFill>
                          <a:schemeClr val="lt1"/>
                        </a:solidFill>
                        <a:ln w="6350">
                          <a:noFill/>
                        </a:ln>
                      </wps:spPr>
                      <wps:txbx>
                        <w:txbxContent>
                          <w:p w14:paraId="189B4B86" w14:textId="2CE8B59C" w:rsidR="00FB7B5A" w:rsidRPr="000A2816" w:rsidRDefault="00FB7B5A" w:rsidP="00170474">
                            <w:pPr>
                              <w:ind w:left="720" w:firstLine="720"/>
                              <w:rPr>
                                <w:noProof/>
                                <w:sz w:val="48"/>
                                <w:szCs w:val="48"/>
                                <w:lang w:eastAsia="en-GB"/>
                              </w:rPr>
                            </w:pPr>
                            <w:r w:rsidRPr="000A2816">
                              <w:rPr>
                                <w:noProof/>
                                <w:sz w:val="48"/>
                                <w:szCs w:val="48"/>
                                <w:lang w:eastAsia="en-GB"/>
                              </w:rPr>
                              <w:t>R.M.K Audit Services Limited</w:t>
                            </w:r>
                          </w:p>
                          <w:p w14:paraId="768BF9C9" w14:textId="6636E4B2" w:rsidR="00FB7B5A" w:rsidRPr="000A2816" w:rsidRDefault="00444465" w:rsidP="00170474">
                            <w:pPr>
                              <w:ind w:left="1440" w:firstLine="720"/>
                              <w:rPr>
                                <w:noProof/>
                                <w:sz w:val="48"/>
                                <w:szCs w:val="48"/>
                                <w:lang w:eastAsia="en-GB"/>
                              </w:rPr>
                            </w:pPr>
                            <w:hyperlink r:id="rId10" w:history="1">
                              <w:r w:rsidR="00FB7B5A" w:rsidRPr="00A67E9F">
                                <w:rPr>
                                  <w:rStyle w:val="Hyperlink"/>
                                  <w:noProof/>
                                  <w:sz w:val="48"/>
                                  <w:szCs w:val="48"/>
                                  <w:lang w:eastAsia="en-GB"/>
                                </w:rPr>
                                <w:t>www.rmkane.co.uk</w:t>
                              </w:r>
                            </w:hyperlink>
                          </w:p>
                          <w:p w14:paraId="65AE8BA5" w14:textId="2610CF2C" w:rsidR="00FB7B5A" w:rsidRDefault="00FB7B5A" w:rsidP="00170474">
                            <w:pPr>
                              <w:ind w:left="2160" w:firstLine="720"/>
                              <w:rPr>
                                <w:noProof/>
                                <w:sz w:val="48"/>
                                <w:szCs w:val="48"/>
                                <w:lang w:eastAsia="en-GB"/>
                              </w:rPr>
                            </w:pPr>
                            <w:r w:rsidRPr="000A2816">
                              <w:rPr>
                                <w:noProof/>
                                <w:sz w:val="48"/>
                                <w:szCs w:val="48"/>
                                <w:lang w:eastAsia="en-GB"/>
                              </w:rPr>
                              <w:t>07506 554 239</w:t>
                            </w:r>
                          </w:p>
                          <w:p w14:paraId="6DE89FBA" w14:textId="30E69D21" w:rsidR="00FB7B5A" w:rsidRPr="000A2816" w:rsidRDefault="00FB7B5A" w:rsidP="00170474">
                            <w:pPr>
                              <w:ind w:left="2160" w:firstLine="720"/>
                              <w:rPr>
                                <w:sz w:val="48"/>
                                <w:szCs w:val="48"/>
                              </w:rPr>
                            </w:pPr>
                            <w:r>
                              <w:rPr>
                                <w:noProof/>
                                <w:sz w:val="48"/>
                                <w:szCs w:val="48"/>
                                <w:lang w:eastAsia="en-GB"/>
                              </w:rPr>
                              <w:drawing>
                                <wp:inline distT="0" distB="0" distL="0" distR="0" wp14:anchorId="1A26BDAD" wp14:editId="215CEF04">
                                  <wp:extent cx="1378986" cy="84098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1378986" cy="84098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D76838" id="Text Box 12" o:spid="_x0000_s1028" type="#_x0000_t202" style="position:absolute;margin-left:7.85pt;margin-top:521.5pt;width:426.5pt;height:19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" fillcolor="white [3201]" stroked="f" strokeweight=".5pt">
                <v:textbox>
                  <w:txbxContent>
                    <w:p w14:paraId="189B4B86" w14:textId="2CE8B59C" w:rsidR="00FB7B5A" w:rsidRPr="000A2816" w:rsidRDefault="00FB7B5A" w:rsidP="00170474">
                      <w:pPr>
                        <w:ind w:left="720" w:firstLine="720"/>
                        <w:rPr>
                          <w:noProof/>
                          <w:sz w:val="48"/>
                          <w:szCs w:val="48"/>
                          <w:lang w:eastAsia="en-GB"/>
                        </w:rPr>
                      </w:pPr>
                      <w:r w:rsidRPr="000A2816">
                        <w:rPr>
                          <w:noProof/>
                          <w:sz w:val="48"/>
                          <w:szCs w:val="48"/>
                          <w:lang w:eastAsia="en-GB"/>
                        </w:rPr>
                        <w:t>R.M.K Audit Services Limited</w:t>
                      </w:r>
                    </w:p>
                    <w:p w14:paraId="768BF9C9" w14:textId="6636E4B2" w:rsidR="00FB7B5A" w:rsidRPr="000A2816" w:rsidRDefault="00000000" w:rsidP="00170474">
                      <w:pPr>
                        <w:ind w:left="1440" w:firstLine="720"/>
                        <w:rPr>
                          <w:noProof/>
                          <w:sz w:val="48"/>
                          <w:szCs w:val="48"/>
                          <w:lang w:eastAsia="en-GB"/>
                        </w:rPr>
                      </w:pPr>
                      <w:hyperlink r:id="rId12" w:history="1">
                        <w:r w:rsidR="00FB7B5A" w:rsidRPr="00A67E9F">
                          <w:rPr>
                            <w:rStyle w:val="Hyperlink"/>
                            <w:noProof/>
                            <w:sz w:val="48"/>
                            <w:szCs w:val="48"/>
                            <w:lang w:eastAsia="en-GB"/>
                          </w:rPr>
                          <w:t>www.rmkane.co.uk</w:t>
                        </w:r>
                      </w:hyperlink>
                    </w:p>
                    <w:p w14:paraId="65AE8BA5" w14:textId="2610CF2C" w:rsidR="00FB7B5A" w:rsidRDefault="00FB7B5A" w:rsidP="00170474">
                      <w:pPr>
                        <w:ind w:left="2160" w:firstLine="720"/>
                        <w:rPr>
                          <w:noProof/>
                          <w:sz w:val="48"/>
                          <w:szCs w:val="48"/>
                          <w:lang w:eastAsia="en-GB"/>
                        </w:rPr>
                      </w:pPr>
                      <w:r w:rsidRPr="000A2816">
                        <w:rPr>
                          <w:noProof/>
                          <w:sz w:val="48"/>
                          <w:szCs w:val="48"/>
                          <w:lang w:eastAsia="en-GB"/>
                        </w:rPr>
                        <w:t>07506 554 239</w:t>
                      </w:r>
                    </w:p>
                    <w:p w14:paraId="6DE89FBA" w14:textId="30E69D21" w:rsidR="00FB7B5A" w:rsidRPr="000A2816" w:rsidRDefault="00FB7B5A" w:rsidP="00170474">
                      <w:pPr>
                        <w:ind w:left="2160" w:firstLine="720"/>
                        <w:rPr>
                          <w:sz w:val="48"/>
                          <w:szCs w:val="48"/>
                        </w:rPr>
                      </w:pPr>
                      <w:r>
                        <w:rPr>
                          <w:noProof/>
                          <w:sz w:val="48"/>
                          <w:szCs w:val="48"/>
                        </w:rPr>
                        <w:drawing>
                          <wp:inline distT="0" distB="0" distL="0" distR="0" wp14:anchorId="1A26BDAD" wp14:editId="215CEF04">
                            <wp:extent cx="1378986" cy="84098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1378986" cy="840989"/>
                                    </a:xfrm>
                                    <a:prstGeom prst="rect">
                                      <a:avLst/>
                                    </a:prstGeom>
                                  </pic:spPr>
                                </pic:pic>
                              </a:graphicData>
                            </a:graphic>
                          </wp:inline>
                        </w:drawing>
                      </w:r>
                    </w:p>
                  </w:txbxContent>
                </v:textbox>
              </v:shape>
            </w:pict>
          </mc:Fallback>
        </mc:AlternateContent>
      </w:r>
      <w:r w:rsidR="007F4F51">
        <w:rPr>
          <w:rFonts w:ascii="Palatino Linotype" w:hAnsi="Palatino Linotype"/>
          <w:noProof/>
          <w:lang w:eastAsia="en-GB"/>
        </w:rPr>
        <mc:AlternateContent>
          <mc:Choice Requires="wps">
            <w:drawing>
              <wp:anchor distT="0" distB="0" distL="114300" distR="114300" simplePos="0" relativeHeight="251677696" behindDoc="0" locked="0" layoutInCell="1" allowOverlap="1" wp14:anchorId="74CE0B6E" wp14:editId="3167CB1C">
                <wp:simplePos x="0" y="0"/>
                <wp:positionH relativeFrom="column">
                  <wp:posOffset>182245</wp:posOffset>
                </wp:positionH>
                <wp:positionV relativeFrom="paragraph">
                  <wp:posOffset>2428875</wp:posOffset>
                </wp:positionV>
                <wp:extent cx="5133975" cy="35242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3975" cy="352425"/>
                        </a:xfrm>
                        <a:prstGeom prst="rect">
                          <a:avLst/>
                        </a:prstGeom>
                        <a:solidFill>
                          <a:schemeClr val="lt1"/>
                        </a:solidFill>
                        <a:ln w="6350">
                          <a:noFill/>
                        </a:ln>
                      </wps:spPr>
                      <wps:txbx>
                        <w:txbxContent>
                          <w:p w14:paraId="5DAC674D" w14:textId="74076C60" w:rsidR="00FB7B5A" w:rsidRPr="00824CC8" w:rsidRDefault="00EE1410" w:rsidP="00F9758E">
                            <w:pPr>
                              <w:spacing w:after="0"/>
                              <w:jc w:val="center"/>
                              <w:rPr>
                                <w:rFonts w:ascii="Palatino Linotype" w:hAnsi="Palatino Linotype"/>
                                <w:sz w:val="26"/>
                                <w:szCs w:val="26"/>
                              </w:rPr>
                            </w:pPr>
                            <w:r>
                              <w:rPr>
                                <w:rFonts w:ascii="Palatino Linotype" w:hAnsi="Palatino Linotype"/>
                                <w:sz w:val="26"/>
                                <w:szCs w:val="26"/>
                              </w:rPr>
                              <w:t>May</w:t>
                            </w:r>
                            <w:r w:rsidR="00FB7B5A">
                              <w:rPr>
                                <w:rFonts w:ascii="Palatino Linotype" w:hAnsi="Palatino Linotype"/>
                                <w:sz w:val="26"/>
                                <w:szCs w:val="26"/>
                              </w:rPr>
                              <w:t xml:space="preserve"> 202</w:t>
                            </w:r>
                            <w:r>
                              <w:rPr>
                                <w:rFonts w:ascii="Palatino Linotype" w:hAnsi="Palatino Linotype"/>
                                <w:sz w:val="26"/>
                                <w:szCs w:val="2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CE0B6E" id="Text Box 9" o:spid="_x0000_s1029" type="#_x0000_t202" style="position:absolute;margin-left:14.35pt;margin-top:191.25pt;width:404.25pt;height:27.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" fillcolor="white [3201]" stroked="f" strokeweight=".5pt">
                <v:textbox>
                  <w:txbxContent>
                    <w:p w14:paraId="5DAC674D" w14:textId="74076C60" w:rsidR="00FB7B5A" w:rsidRPr="00824CC8" w:rsidRDefault="00EE1410" w:rsidP="00F9758E">
                      <w:pPr>
                        <w:spacing w:after="0"/>
                        <w:jc w:val="center"/>
                        <w:rPr>
                          <w:rFonts w:ascii="Palatino Linotype" w:hAnsi="Palatino Linotype"/>
                          <w:sz w:val="26"/>
                          <w:szCs w:val="26"/>
                        </w:rPr>
                      </w:pPr>
                      <w:r>
                        <w:rPr>
                          <w:rFonts w:ascii="Palatino Linotype" w:hAnsi="Palatino Linotype"/>
                          <w:sz w:val="26"/>
                          <w:szCs w:val="26"/>
                        </w:rPr>
                        <w:t>May</w:t>
                      </w:r>
                      <w:r w:rsidR="00FB7B5A">
                        <w:rPr>
                          <w:rFonts w:ascii="Palatino Linotype" w:hAnsi="Palatino Linotype"/>
                          <w:sz w:val="26"/>
                          <w:szCs w:val="26"/>
                        </w:rPr>
                        <w:t xml:space="preserve"> 202</w:t>
                      </w:r>
                      <w:r>
                        <w:rPr>
                          <w:rFonts w:ascii="Palatino Linotype" w:hAnsi="Palatino Linotype"/>
                          <w:sz w:val="26"/>
                          <w:szCs w:val="26"/>
                        </w:rPr>
                        <w:t>4</w:t>
                      </w:r>
                    </w:p>
                  </w:txbxContent>
                </v:textbox>
              </v:shape>
            </w:pict>
          </mc:Fallback>
        </mc:AlternateContent>
      </w:r>
      <w:r w:rsidR="007F4F51">
        <w:rPr>
          <w:rFonts w:ascii="Palatino Linotype" w:hAnsi="Palatino Linotype"/>
          <w:noProof/>
          <w:lang w:eastAsia="en-GB"/>
        </w:rPr>
        <mc:AlternateContent>
          <mc:Choice Requires="wps">
            <w:drawing>
              <wp:anchor distT="0" distB="0" distL="114300" distR="114300" simplePos="0" relativeHeight="251675648" behindDoc="0" locked="0" layoutInCell="1" allowOverlap="1" wp14:anchorId="5F2D9F62" wp14:editId="4EC93A02">
                <wp:simplePos x="0" y="0"/>
                <wp:positionH relativeFrom="margin">
                  <wp:posOffset>86995</wp:posOffset>
                </wp:positionH>
                <wp:positionV relativeFrom="paragraph">
                  <wp:posOffset>1895475</wp:posOffset>
                </wp:positionV>
                <wp:extent cx="5353050" cy="5334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3050" cy="533400"/>
                        </a:xfrm>
                        <a:prstGeom prst="rect">
                          <a:avLst/>
                        </a:prstGeom>
                        <a:solidFill>
                          <a:schemeClr val="bg1">
                            <a:lumMod val="85000"/>
                          </a:schemeClr>
                        </a:solidFill>
                        <a:ln w="6350">
                          <a:noFill/>
                        </a:ln>
                      </wps:spPr>
                      <wps:txbx>
                        <w:txbxContent>
                          <w:p w14:paraId="0D03D004" w14:textId="7EB4A22B" w:rsidR="00FB7B5A" w:rsidRPr="0041294F" w:rsidRDefault="00FB7B5A" w:rsidP="00F9758E">
                            <w:pPr>
                              <w:jc w:val="center"/>
                              <w:rPr>
                                <w:rFonts w:ascii="Palatino Linotype" w:hAnsi="Palatino Linotype"/>
                                <w:b/>
                                <w:sz w:val="44"/>
                              </w:rPr>
                            </w:pPr>
                            <w:r>
                              <w:rPr>
                                <w:rFonts w:ascii="Palatino Linotype" w:hAnsi="Palatino Linotype"/>
                                <w:b/>
                                <w:sz w:val="44"/>
                              </w:rPr>
                              <w:t>Internal Scrutiny Tests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2D9F62" id="Text Box 11" o:spid="_x0000_s1030" type="#_x0000_t202" style="position:absolute;margin-left:6.85pt;margin-top:149.25pt;width:421.5pt;height:4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" fillcolor="#d8d8d8 [2732]" stroked="f" strokeweight=".5pt">
                <v:textbox>
                  <w:txbxContent>
                    <w:p w14:paraId="0D03D004" w14:textId="7EB4A22B" w:rsidR="00FB7B5A" w:rsidRPr="0041294F" w:rsidRDefault="00FB7B5A" w:rsidP="00F9758E">
                      <w:pPr>
                        <w:jc w:val="center"/>
                        <w:rPr>
                          <w:rFonts w:ascii="Palatino Linotype" w:hAnsi="Palatino Linotype"/>
                          <w:b/>
                          <w:sz w:val="44"/>
                        </w:rPr>
                      </w:pPr>
                      <w:r>
                        <w:rPr>
                          <w:rFonts w:ascii="Palatino Linotype" w:hAnsi="Palatino Linotype"/>
                          <w:b/>
                          <w:sz w:val="44"/>
                        </w:rPr>
                        <w:t>Internal Scrutiny Tests</w:t>
                      </w:r>
                    </w:p>
                  </w:txbxContent>
                </v:textbox>
                <w10:wrap anchorx="margin"/>
              </v:shape>
            </w:pict>
          </mc:Fallback>
        </mc:AlternateContent>
      </w:r>
      <w:r w:rsidR="007F4F51">
        <w:rPr>
          <w:rFonts w:ascii="Palatino Linotype" w:hAnsi="Palatino Linotype"/>
          <w:noProof/>
          <w:lang w:eastAsia="en-GB"/>
        </w:rPr>
        <mc:AlternateContent>
          <mc:Choice Requires="wps">
            <w:drawing>
              <wp:anchor distT="0" distB="0" distL="114300" distR="114300" simplePos="0" relativeHeight="251678720" behindDoc="0" locked="0" layoutInCell="1" allowOverlap="1" wp14:anchorId="7448623E" wp14:editId="1047CFC1">
                <wp:simplePos x="0" y="0"/>
                <wp:positionH relativeFrom="margin">
                  <wp:posOffset>28575</wp:posOffset>
                </wp:positionH>
                <wp:positionV relativeFrom="paragraph">
                  <wp:posOffset>2800350</wp:posOffset>
                </wp:positionV>
                <wp:extent cx="5353050" cy="8001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3050" cy="800100"/>
                        </a:xfrm>
                        <a:prstGeom prst="rect">
                          <a:avLst/>
                        </a:prstGeom>
                        <a:noFill/>
                        <a:ln w="6350">
                          <a:noFill/>
                        </a:ln>
                      </wps:spPr>
                      <wps:txbx>
                        <w:txbxContent>
                          <w:p w14:paraId="220391CF" w14:textId="77777777" w:rsidR="00FB7B5A" w:rsidRPr="00824CC8" w:rsidRDefault="00FB7B5A" w:rsidP="00636F83">
                            <w:pPr>
                              <w:pStyle w:val="ListParagraph"/>
                              <w:numPr>
                                <w:ilvl w:val="0"/>
                                <w:numId w:val="1"/>
                              </w:numPr>
                              <w:spacing w:line="336" w:lineRule="auto"/>
                              <w:ind w:left="709" w:hanging="499"/>
                              <w:rPr>
                                <w:rFonts w:ascii="Palatino Linotype" w:hAnsi="Palatino Linotype"/>
                                <w:b/>
                                <w:sz w:val="32"/>
                              </w:rPr>
                            </w:pPr>
                            <w:r w:rsidRPr="00824CC8">
                              <w:rPr>
                                <w:rFonts w:ascii="Palatino Linotype" w:hAnsi="Palatino Linotype"/>
                                <w:b/>
                                <w:sz w:val="32"/>
                              </w:rPr>
                              <w:t xml:space="preserve">Introduction and </w:t>
                            </w:r>
                            <w:r>
                              <w:rPr>
                                <w:rFonts w:ascii="Palatino Linotype" w:hAnsi="Palatino Linotype"/>
                                <w:b/>
                                <w:sz w:val="32"/>
                              </w:rPr>
                              <w:t>Summary of Work Undertaken</w:t>
                            </w:r>
                          </w:p>
                          <w:p w14:paraId="7DFD70C3" w14:textId="3911ECFD" w:rsidR="00FB7B5A" w:rsidRDefault="00FB7B5A" w:rsidP="00636F83">
                            <w:pPr>
                              <w:pStyle w:val="ListParagraph"/>
                              <w:numPr>
                                <w:ilvl w:val="0"/>
                                <w:numId w:val="1"/>
                              </w:numPr>
                              <w:spacing w:line="336" w:lineRule="auto"/>
                              <w:ind w:left="709" w:hanging="499"/>
                              <w:rPr>
                                <w:rFonts w:ascii="Palatino Linotype" w:hAnsi="Palatino Linotype"/>
                                <w:b/>
                                <w:sz w:val="32"/>
                              </w:rPr>
                            </w:pPr>
                            <w:r>
                              <w:rPr>
                                <w:rFonts w:ascii="Palatino Linotype" w:hAnsi="Palatino Linotype"/>
                                <w:b/>
                                <w:sz w:val="32"/>
                              </w:rPr>
                              <w:t xml:space="preserve">Internal Scrutiny Report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48623E" id="Text Box 8" o:spid="_x0000_s1031" type="#_x0000_t202" style="position:absolute;margin-left:2.25pt;margin-top:220.5pt;width:421.5pt;height:63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" filled="f" stroked="f" strokeweight=".5pt">
                <v:textbox>
                  <w:txbxContent>
                    <w:p w14:paraId="220391CF" w14:textId="77777777" w:rsidR="00FB7B5A" w:rsidRPr="00824CC8" w:rsidRDefault="00FB7B5A" w:rsidP="00636F83">
                      <w:pPr>
                        <w:pStyle w:val="ListParagraph"/>
                        <w:numPr>
                          <w:ilvl w:val="0"/>
                          <w:numId w:val="1"/>
                        </w:numPr>
                        <w:spacing w:line="336" w:lineRule="auto"/>
                        <w:ind w:left="709" w:hanging="499"/>
                        <w:rPr>
                          <w:rFonts w:ascii="Palatino Linotype" w:hAnsi="Palatino Linotype"/>
                          <w:b/>
                          <w:sz w:val="32"/>
                        </w:rPr>
                      </w:pPr>
                      <w:r w:rsidRPr="00824CC8">
                        <w:rPr>
                          <w:rFonts w:ascii="Palatino Linotype" w:hAnsi="Palatino Linotype"/>
                          <w:b/>
                          <w:sz w:val="32"/>
                        </w:rPr>
                        <w:t xml:space="preserve">Introduction and </w:t>
                      </w:r>
                      <w:r>
                        <w:rPr>
                          <w:rFonts w:ascii="Palatino Linotype" w:hAnsi="Palatino Linotype"/>
                          <w:b/>
                          <w:sz w:val="32"/>
                        </w:rPr>
                        <w:t>Summary of Work Undertaken</w:t>
                      </w:r>
                    </w:p>
                    <w:p w14:paraId="7DFD70C3" w14:textId="3911ECFD" w:rsidR="00FB7B5A" w:rsidRDefault="00FB7B5A" w:rsidP="00636F83">
                      <w:pPr>
                        <w:pStyle w:val="ListParagraph"/>
                        <w:numPr>
                          <w:ilvl w:val="0"/>
                          <w:numId w:val="1"/>
                        </w:numPr>
                        <w:spacing w:line="336" w:lineRule="auto"/>
                        <w:ind w:left="709" w:hanging="499"/>
                        <w:rPr>
                          <w:rFonts w:ascii="Palatino Linotype" w:hAnsi="Palatino Linotype"/>
                          <w:b/>
                          <w:sz w:val="32"/>
                        </w:rPr>
                      </w:pPr>
                      <w:r>
                        <w:rPr>
                          <w:rFonts w:ascii="Palatino Linotype" w:hAnsi="Palatino Linotype"/>
                          <w:b/>
                          <w:sz w:val="32"/>
                        </w:rPr>
                        <w:t xml:space="preserve">Internal Scrutiny Report </w:t>
                      </w:r>
                    </w:p>
                  </w:txbxContent>
                </v:textbox>
                <w10:wrap anchorx="margin"/>
              </v:shape>
            </w:pict>
          </mc:Fallback>
        </mc:AlternateContent>
      </w:r>
      <w:r w:rsidR="007F4F51">
        <w:rPr>
          <w:rFonts w:ascii="Palatino Linotype" w:hAnsi="Palatino Linotype"/>
          <w:noProof/>
          <w:lang w:eastAsia="en-GB"/>
        </w:rPr>
        <mc:AlternateContent>
          <mc:Choice Requires="wps">
            <w:drawing>
              <wp:anchor distT="0" distB="0" distL="114300" distR="114300" simplePos="0" relativeHeight="251673600" behindDoc="0" locked="0" layoutInCell="1" allowOverlap="1" wp14:anchorId="1A615CDB" wp14:editId="70DFCBAD">
                <wp:simplePos x="0" y="0"/>
                <wp:positionH relativeFrom="column">
                  <wp:posOffset>2797175</wp:posOffset>
                </wp:positionH>
                <wp:positionV relativeFrom="paragraph">
                  <wp:posOffset>-904875</wp:posOffset>
                </wp:positionV>
                <wp:extent cx="3467100" cy="790575"/>
                <wp:effectExtent l="0" t="0" r="0" b="0"/>
                <wp:wrapNone/>
                <wp:docPr id="1028"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7100" cy="790575"/>
                        </a:xfrm>
                        <a:prstGeom prst="rect">
                          <a:avLst/>
                        </a:prstGeom>
                        <a:solidFill>
                          <a:schemeClr val="lt1"/>
                        </a:solidFill>
                        <a:ln w="6350">
                          <a:noFill/>
                        </a:ln>
                      </wps:spPr>
                      <wps:txbx>
                        <w:txbxContent>
                          <w:p w14:paraId="65C92233" w14:textId="77777777" w:rsidR="00FB7B5A" w:rsidRDefault="00FB7B5A" w:rsidP="00F97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615CDB" id="Text Box 1028" o:spid="_x0000_s1032" type="#_x0000_t202" style="position:absolute;margin-left:220.25pt;margin-top:-71.25pt;width:273pt;height:6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" fillcolor="white [3201]" stroked="f" strokeweight=".5pt">
                <v:textbox>
                  <w:txbxContent>
                    <w:p w14:paraId="65C92233" w14:textId="77777777" w:rsidR="00FB7B5A" w:rsidRDefault="00FB7B5A" w:rsidP="00F9758E"/>
                  </w:txbxContent>
                </v:textbox>
              </v:shape>
            </w:pict>
          </mc:Fallback>
        </mc:AlternateContent>
      </w:r>
      <w:r w:rsidR="007F4F51">
        <w:rPr>
          <w:rFonts w:ascii="Palatino Linotype" w:hAnsi="Palatino Linotype"/>
          <w:noProof/>
          <w:lang w:eastAsia="en-GB"/>
        </w:rPr>
        <mc:AlternateContent>
          <mc:Choice Requires="wps">
            <w:drawing>
              <wp:anchor distT="0" distB="0" distL="114300" distR="114300" simplePos="0" relativeHeight="251679744" behindDoc="1" locked="0" layoutInCell="1" allowOverlap="1" wp14:anchorId="24340CAF" wp14:editId="608FCB07">
                <wp:simplePos x="0" y="0"/>
                <wp:positionH relativeFrom="margin">
                  <wp:align>right</wp:align>
                </wp:positionH>
                <wp:positionV relativeFrom="paragraph">
                  <wp:posOffset>6362700</wp:posOffset>
                </wp:positionV>
                <wp:extent cx="5381625" cy="257175"/>
                <wp:effectExtent l="0" t="0" r="0" b="0"/>
                <wp:wrapNone/>
                <wp:docPr id="1041" name="Text Box 1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1625" cy="257175"/>
                        </a:xfrm>
                        <a:prstGeom prst="rect">
                          <a:avLst/>
                        </a:prstGeom>
                        <a:solidFill>
                          <a:schemeClr val="bg1">
                            <a:lumMod val="85000"/>
                          </a:schemeClr>
                        </a:solidFill>
                        <a:ln w="6350">
                          <a:noFill/>
                        </a:ln>
                      </wps:spPr>
                      <wps:txbx>
                        <w:txbxContent>
                          <w:p w14:paraId="439C9BF1" w14:textId="77777777" w:rsidR="00FB7B5A" w:rsidRPr="0041294F" w:rsidRDefault="00FB7B5A" w:rsidP="00F9758E">
                            <w:pPr>
                              <w:rPr>
                                <w:rFonts w:ascii="Palatino Linotype" w:hAnsi="Palatino Linotype"/>
                                <w:b/>
                                <w:sz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340CAF" id="Text Box 1041" o:spid="_x0000_s1033" type="#_x0000_t202" style="position:absolute;margin-left:372.55pt;margin-top:501pt;width:423.75pt;height:20.25pt;z-index:-251636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" fillcolor="#d8d8d8 [2732]" stroked="f" strokeweight=".5pt">
                <v:textbox>
                  <w:txbxContent>
                    <w:p w14:paraId="439C9BF1" w14:textId="77777777" w:rsidR="00FB7B5A" w:rsidRPr="0041294F" w:rsidRDefault="00FB7B5A" w:rsidP="00F9758E">
                      <w:pPr>
                        <w:rPr>
                          <w:rFonts w:ascii="Palatino Linotype" w:hAnsi="Palatino Linotype"/>
                          <w:b/>
                          <w:sz w:val="44"/>
                        </w:rPr>
                      </w:pPr>
                    </w:p>
                  </w:txbxContent>
                </v:textbox>
                <w10:wrap anchorx="margin"/>
              </v:shape>
            </w:pict>
          </mc:Fallback>
        </mc:AlternateContent>
      </w:r>
      <w:r w:rsidR="007F4F51">
        <w:rPr>
          <w:rFonts w:ascii="Palatino Linotype" w:hAnsi="Palatino Linotype"/>
          <w:noProof/>
          <w:lang w:eastAsia="en-GB"/>
        </w:rPr>
        <mc:AlternateContent>
          <mc:Choice Requires="wps">
            <w:drawing>
              <wp:anchor distT="0" distB="0" distL="114300" distR="114300" simplePos="0" relativeHeight="251672576" behindDoc="0" locked="0" layoutInCell="1" allowOverlap="1" wp14:anchorId="11C61399" wp14:editId="2F63DEF4">
                <wp:simplePos x="0" y="0"/>
                <wp:positionH relativeFrom="column">
                  <wp:posOffset>4597400</wp:posOffset>
                </wp:positionH>
                <wp:positionV relativeFrom="paragraph">
                  <wp:posOffset>8782050</wp:posOffset>
                </wp:positionV>
                <wp:extent cx="1038225" cy="523875"/>
                <wp:effectExtent l="0" t="0" r="0" b="0"/>
                <wp:wrapNone/>
                <wp:docPr id="1027"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8225" cy="523875"/>
                        </a:xfrm>
                        <a:prstGeom prst="rect">
                          <a:avLst/>
                        </a:prstGeom>
                        <a:solidFill>
                          <a:schemeClr val="lt1"/>
                        </a:solidFill>
                        <a:ln w="6350">
                          <a:noFill/>
                        </a:ln>
                      </wps:spPr>
                      <wps:txbx>
                        <w:txbxContent>
                          <w:p w14:paraId="40462339" w14:textId="77777777" w:rsidR="00FB7B5A" w:rsidRDefault="00FB7B5A" w:rsidP="00F97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C61399" id="Text Box 1027" o:spid="_x0000_s1034" type="#_x0000_t202" style="position:absolute;margin-left:362pt;margin-top:691.5pt;width:81.75pt;height:4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" fillcolor="white [3201]" stroked="f" strokeweight=".5pt">
                <v:textbox>
                  <w:txbxContent>
                    <w:p w14:paraId="40462339" w14:textId="77777777" w:rsidR="00FB7B5A" w:rsidRDefault="00FB7B5A" w:rsidP="00F9758E"/>
                  </w:txbxContent>
                </v:textbox>
              </v:shape>
            </w:pict>
          </mc:Fallback>
        </mc:AlternateContent>
      </w:r>
      <w:r w:rsidR="00F9758E">
        <w:rPr>
          <w:rFonts w:ascii="Palatino Linotype" w:hAnsi="Palatino Linotype"/>
        </w:rPr>
        <w:br w:type="page"/>
      </w:r>
    </w:p>
    <w:p w14:paraId="55645D6E" w14:textId="77777777" w:rsidR="00F9758E" w:rsidRDefault="00F9758E"/>
    <w:p w14:paraId="06612C11" w14:textId="77777777" w:rsidR="00441D15" w:rsidRPr="009E2DE5" w:rsidRDefault="00441D15" w:rsidP="00636F83">
      <w:pPr>
        <w:pStyle w:val="ListParagraph"/>
        <w:numPr>
          <w:ilvl w:val="0"/>
          <w:numId w:val="2"/>
        </w:numPr>
        <w:spacing w:after="0"/>
        <w:ind w:left="426" w:hanging="426"/>
        <w:rPr>
          <w:rFonts w:ascii="Palatino Linotype" w:hAnsi="Palatino Linotype"/>
          <w:b/>
          <w:sz w:val="28"/>
          <w:u w:val="single"/>
        </w:rPr>
      </w:pPr>
      <w:r w:rsidRPr="009E2DE5">
        <w:rPr>
          <w:rFonts w:ascii="Palatino Linotype" w:hAnsi="Palatino Linotype"/>
          <w:b/>
          <w:sz w:val="28"/>
          <w:u w:val="single"/>
        </w:rPr>
        <w:t xml:space="preserve">Introduction and </w:t>
      </w:r>
      <w:r w:rsidR="001936BC">
        <w:rPr>
          <w:rFonts w:ascii="Palatino Linotype" w:hAnsi="Palatino Linotype"/>
          <w:b/>
          <w:sz w:val="28"/>
          <w:u w:val="single"/>
        </w:rPr>
        <w:t>Summary of Work Undertaken</w:t>
      </w:r>
    </w:p>
    <w:p w14:paraId="58E43941" w14:textId="77777777" w:rsidR="00441D15" w:rsidRDefault="00441D15" w:rsidP="00441D15">
      <w:pPr>
        <w:spacing w:after="0"/>
        <w:rPr>
          <w:rFonts w:ascii="Palatino Linotype" w:hAnsi="Palatino Linotype"/>
        </w:rPr>
      </w:pPr>
    </w:p>
    <w:p w14:paraId="46754B7A" w14:textId="77777777" w:rsidR="00441D15" w:rsidRDefault="00441D15" w:rsidP="00636F83">
      <w:pPr>
        <w:pStyle w:val="ListParagraph"/>
        <w:numPr>
          <w:ilvl w:val="1"/>
          <w:numId w:val="2"/>
        </w:numPr>
        <w:spacing w:after="0"/>
        <w:ind w:left="426" w:hanging="426"/>
        <w:rPr>
          <w:rFonts w:ascii="Palatino Linotype" w:hAnsi="Palatino Linotype"/>
          <w:b/>
          <w:sz w:val="24"/>
        </w:rPr>
      </w:pPr>
      <w:r>
        <w:rPr>
          <w:rFonts w:ascii="Palatino Linotype" w:hAnsi="Palatino Linotype"/>
          <w:b/>
          <w:sz w:val="24"/>
        </w:rPr>
        <w:t>Summary of Work Undertaken</w:t>
      </w:r>
    </w:p>
    <w:p w14:paraId="7C095037" w14:textId="77777777" w:rsidR="00766E83" w:rsidRDefault="00766E83" w:rsidP="001936BC">
      <w:pPr>
        <w:spacing w:after="0"/>
        <w:jc w:val="both"/>
        <w:rPr>
          <w:rFonts w:cstheme="minorHAnsi"/>
        </w:rPr>
      </w:pPr>
    </w:p>
    <w:p w14:paraId="1CDD717F" w14:textId="717EA494" w:rsidR="001936BC" w:rsidRPr="00E75AC9" w:rsidRDefault="001936BC" w:rsidP="001936BC">
      <w:pPr>
        <w:spacing w:after="0"/>
        <w:jc w:val="both"/>
        <w:rPr>
          <w:rFonts w:cstheme="minorHAnsi"/>
        </w:rPr>
      </w:pPr>
      <w:r w:rsidRPr="00E75AC9">
        <w:rPr>
          <w:rFonts w:cstheme="minorHAnsi"/>
        </w:rPr>
        <w:t xml:space="preserve">This report is produced for the purpose of reporting to </w:t>
      </w:r>
      <w:r w:rsidR="00235BAB">
        <w:rPr>
          <w:rFonts w:cstheme="minorHAnsi"/>
        </w:rPr>
        <w:t>Urbis Academy Trust/</w:t>
      </w:r>
      <w:r w:rsidR="00EE1410">
        <w:rPr>
          <w:rFonts w:cstheme="minorHAnsi"/>
        </w:rPr>
        <w:t>Mayville Primary</w:t>
      </w:r>
      <w:r w:rsidR="00FC0990">
        <w:rPr>
          <w:rFonts w:cstheme="minorHAnsi"/>
        </w:rPr>
        <w:t xml:space="preserve"> </w:t>
      </w:r>
      <w:r w:rsidR="00EE1410">
        <w:rPr>
          <w:rFonts w:cstheme="minorHAnsi"/>
        </w:rPr>
        <w:t xml:space="preserve">School </w:t>
      </w:r>
      <w:r w:rsidRPr="00E75AC9">
        <w:rPr>
          <w:rFonts w:cstheme="minorHAnsi"/>
        </w:rPr>
        <w:t>in conn</w:t>
      </w:r>
      <w:r w:rsidR="000C44B0" w:rsidRPr="00E75AC9">
        <w:rPr>
          <w:rFonts w:cstheme="minorHAnsi"/>
        </w:rPr>
        <w:t xml:space="preserve">ection with the results of the </w:t>
      </w:r>
      <w:r w:rsidR="00EB7DB5" w:rsidRPr="00E75AC9">
        <w:rPr>
          <w:rFonts w:cstheme="minorHAnsi"/>
        </w:rPr>
        <w:t xml:space="preserve">Internal Scrutiny </w:t>
      </w:r>
      <w:r w:rsidR="000C44B0" w:rsidRPr="00E75AC9">
        <w:rPr>
          <w:rFonts w:cstheme="minorHAnsi"/>
        </w:rPr>
        <w:t xml:space="preserve">tests </w:t>
      </w:r>
      <w:r w:rsidRPr="00E75AC9">
        <w:rPr>
          <w:rFonts w:cstheme="minorHAnsi"/>
        </w:rPr>
        <w:t xml:space="preserve">undertaken </w:t>
      </w:r>
      <w:r w:rsidR="00170474" w:rsidRPr="00E75AC9">
        <w:rPr>
          <w:rFonts w:cstheme="minorHAnsi"/>
        </w:rPr>
        <w:t>i</w:t>
      </w:r>
      <w:r w:rsidR="00A14281" w:rsidRPr="00E75AC9">
        <w:rPr>
          <w:rFonts w:cstheme="minorHAnsi"/>
        </w:rPr>
        <w:t>n</w:t>
      </w:r>
      <w:r w:rsidR="00D865F9" w:rsidRPr="00E75AC9">
        <w:rPr>
          <w:rFonts w:cstheme="minorHAnsi"/>
        </w:rPr>
        <w:t xml:space="preserve"> </w:t>
      </w:r>
      <w:r w:rsidR="00EE1410">
        <w:rPr>
          <w:rFonts w:cstheme="minorHAnsi"/>
        </w:rPr>
        <w:t xml:space="preserve">May </w:t>
      </w:r>
      <w:r w:rsidR="009A1CE1" w:rsidRPr="00E75AC9">
        <w:rPr>
          <w:rFonts w:cstheme="minorHAnsi"/>
        </w:rPr>
        <w:t>20</w:t>
      </w:r>
      <w:r w:rsidR="00170474" w:rsidRPr="00E75AC9">
        <w:rPr>
          <w:rFonts w:cstheme="minorHAnsi"/>
        </w:rPr>
        <w:t>2</w:t>
      </w:r>
      <w:r w:rsidR="00EE1410">
        <w:rPr>
          <w:rFonts w:cstheme="minorHAnsi"/>
        </w:rPr>
        <w:t>4</w:t>
      </w:r>
      <w:r w:rsidR="00795EF3" w:rsidRPr="00E75AC9">
        <w:rPr>
          <w:rFonts w:cstheme="minorHAnsi"/>
        </w:rPr>
        <w:t>.</w:t>
      </w:r>
      <w:r w:rsidRPr="00E75AC9">
        <w:rPr>
          <w:rFonts w:cstheme="minorHAnsi"/>
        </w:rPr>
        <w:t xml:space="preserve"> </w:t>
      </w:r>
      <w:r w:rsidR="003D3C7B" w:rsidRPr="00E75AC9">
        <w:rPr>
          <w:rFonts w:cstheme="minorHAnsi"/>
        </w:rPr>
        <w:t xml:space="preserve">The review was carried out as at </w:t>
      </w:r>
      <w:r w:rsidR="00EE1410">
        <w:rPr>
          <w:rFonts w:cstheme="minorHAnsi"/>
        </w:rPr>
        <w:t>29</w:t>
      </w:r>
      <w:r w:rsidR="00FC0990">
        <w:rPr>
          <w:rFonts w:cstheme="minorHAnsi"/>
        </w:rPr>
        <w:t>th</w:t>
      </w:r>
      <w:r w:rsidR="004145AA">
        <w:rPr>
          <w:rFonts w:cstheme="minorHAnsi"/>
        </w:rPr>
        <w:t xml:space="preserve"> </w:t>
      </w:r>
      <w:r w:rsidR="00EE1410">
        <w:rPr>
          <w:rFonts w:cstheme="minorHAnsi"/>
        </w:rPr>
        <w:t>February</w:t>
      </w:r>
      <w:r w:rsidR="00187517" w:rsidRPr="00E75AC9">
        <w:rPr>
          <w:rFonts w:cstheme="minorHAnsi"/>
        </w:rPr>
        <w:t xml:space="preserve"> 20</w:t>
      </w:r>
      <w:r w:rsidR="00170474" w:rsidRPr="00E75AC9">
        <w:rPr>
          <w:rFonts w:cstheme="minorHAnsi"/>
        </w:rPr>
        <w:t>2</w:t>
      </w:r>
      <w:r w:rsidR="00EE1410">
        <w:rPr>
          <w:rFonts w:cstheme="minorHAnsi"/>
        </w:rPr>
        <w:t>4</w:t>
      </w:r>
      <w:r w:rsidR="003D3C7B" w:rsidRPr="00E75AC9">
        <w:rPr>
          <w:rFonts w:cstheme="minorHAnsi"/>
        </w:rPr>
        <w:t>.</w:t>
      </w:r>
    </w:p>
    <w:p w14:paraId="7657D75F" w14:textId="77777777" w:rsidR="001936BC" w:rsidRPr="00E75AC9" w:rsidRDefault="001936BC" w:rsidP="001936BC">
      <w:pPr>
        <w:spacing w:after="0"/>
        <w:jc w:val="both"/>
        <w:rPr>
          <w:rFonts w:cstheme="minorHAnsi"/>
        </w:rPr>
      </w:pPr>
    </w:p>
    <w:p w14:paraId="22EE473B" w14:textId="4D410B47" w:rsidR="00337546" w:rsidRPr="00E75AC9" w:rsidRDefault="000C44B0" w:rsidP="000C44B0">
      <w:pPr>
        <w:spacing w:after="0"/>
        <w:jc w:val="both"/>
        <w:rPr>
          <w:rFonts w:cstheme="minorHAnsi"/>
        </w:rPr>
      </w:pPr>
      <w:r w:rsidRPr="00E75AC9">
        <w:rPr>
          <w:rFonts w:cstheme="minorHAnsi"/>
        </w:rPr>
        <w:t>The work undertaken, as detailed in section 2 below</w:t>
      </w:r>
      <w:r w:rsidR="00B57BB1" w:rsidRPr="00E75AC9">
        <w:rPr>
          <w:rFonts w:cstheme="minorHAnsi"/>
        </w:rPr>
        <w:t>,</w:t>
      </w:r>
      <w:r w:rsidR="00337546" w:rsidRPr="00E75AC9">
        <w:rPr>
          <w:rFonts w:cstheme="minorHAnsi"/>
        </w:rPr>
        <w:t xml:space="preserve"> </w:t>
      </w:r>
      <w:r w:rsidR="00B07478" w:rsidRPr="00E75AC9">
        <w:rPr>
          <w:rFonts w:cstheme="minorHAnsi"/>
        </w:rPr>
        <w:t>was our</w:t>
      </w:r>
      <w:r w:rsidR="00337546" w:rsidRPr="00E75AC9">
        <w:rPr>
          <w:rFonts w:cstheme="minorHAnsi"/>
        </w:rPr>
        <w:t xml:space="preserve"> standard tests for </w:t>
      </w:r>
      <w:r w:rsidR="00EB7DB5" w:rsidRPr="00E75AC9">
        <w:rPr>
          <w:rFonts w:cstheme="minorHAnsi"/>
        </w:rPr>
        <w:t>an Internal Scrutiny Review</w:t>
      </w:r>
      <w:r w:rsidR="00337546" w:rsidRPr="00E75AC9">
        <w:rPr>
          <w:rFonts w:cstheme="minorHAnsi"/>
        </w:rPr>
        <w:t>.</w:t>
      </w:r>
    </w:p>
    <w:p w14:paraId="2A2F75AE" w14:textId="77777777" w:rsidR="001936BC" w:rsidRPr="00E75AC9" w:rsidRDefault="001936BC" w:rsidP="001936BC">
      <w:pPr>
        <w:spacing w:after="0"/>
        <w:jc w:val="both"/>
        <w:rPr>
          <w:rFonts w:cstheme="minorHAnsi"/>
        </w:rPr>
      </w:pPr>
    </w:p>
    <w:p w14:paraId="79C2667B" w14:textId="75F8DA71" w:rsidR="001936BC" w:rsidRPr="00E75AC9" w:rsidRDefault="001936BC" w:rsidP="001936BC">
      <w:pPr>
        <w:spacing w:after="0"/>
        <w:jc w:val="both"/>
        <w:rPr>
          <w:rFonts w:cstheme="minorHAnsi"/>
        </w:rPr>
      </w:pPr>
      <w:r w:rsidRPr="00E75AC9">
        <w:rPr>
          <w:rFonts w:cstheme="minorHAnsi"/>
        </w:rPr>
        <w:t xml:space="preserve">Our report is prepared solely for the confidential use of </w:t>
      </w:r>
      <w:r w:rsidR="00654422" w:rsidRPr="00E75AC9">
        <w:rPr>
          <w:rFonts w:cstheme="minorHAnsi"/>
        </w:rPr>
        <w:t xml:space="preserve">the </w:t>
      </w:r>
      <w:r w:rsidR="00454105" w:rsidRPr="00E75AC9">
        <w:rPr>
          <w:rFonts w:cstheme="minorHAnsi"/>
        </w:rPr>
        <w:t>trust</w:t>
      </w:r>
      <w:r w:rsidRPr="00E75AC9">
        <w:rPr>
          <w:rFonts w:cstheme="minorHAnsi"/>
        </w:rPr>
        <w:t xml:space="preserve">. This report is released to </w:t>
      </w:r>
      <w:r w:rsidR="00654422" w:rsidRPr="00E75AC9">
        <w:rPr>
          <w:rFonts w:cstheme="minorHAnsi"/>
        </w:rPr>
        <w:t xml:space="preserve">the </w:t>
      </w:r>
      <w:r w:rsidR="00454105" w:rsidRPr="00E75AC9">
        <w:rPr>
          <w:rFonts w:cstheme="minorHAnsi"/>
        </w:rPr>
        <w:t>trust</w:t>
      </w:r>
      <w:r w:rsidRPr="00E75AC9">
        <w:rPr>
          <w:rFonts w:cstheme="minorHAnsi"/>
        </w:rPr>
        <w:t xml:space="preserve"> on the basis that it shall not be copied, referred to or disclosed, in whole or in part (save as otherwise permitted by agreed written terms), without our prior written consent. Without assuming or accepting any responsibility or liability in respect of this report to any party other than </w:t>
      </w:r>
      <w:r w:rsidR="00654422" w:rsidRPr="00E75AC9">
        <w:rPr>
          <w:rFonts w:cstheme="minorHAnsi"/>
        </w:rPr>
        <w:t xml:space="preserve">the </w:t>
      </w:r>
      <w:r w:rsidR="00454105" w:rsidRPr="00E75AC9">
        <w:rPr>
          <w:rFonts w:cstheme="minorHAnsi"/>
        </w:rPr>
        <w:t>trust</w:t>
      </w:r>
      <w:r w:rsidRPr="00E75AC9">
        <w:rPr>
          <w:rFonts w:cstheme="minorHAnsi"/>
        </w:rPr>
        <w:t xml:space="preserve">, we acknowledge that </w:t>
      </w:r>
      <w:r w:rsidR="00654422" w:rsidRPr="00E75AC9">
        <w:rPr>
          <w:rFonts w:cstheme="minorHAnsi"/>
        </w:rPr>
        <w:t xml:space="preserve">the </w:t>
      </w:r>
      <w:r w:rsidR="00454105" w:rsidRPr="00E75AC9">
        <w:rPr>
          <w:rFonts w:cstheme="minorHAnsi"/>
        </w:rPr>
        <w:t>trust</w:t>
      </w:r>
      <w:r w:rsidRPr="00E75AC9">
        <w:rPr>
          <w:rFonts w:cstheme="minorHAnsi"/>
        </w:rPr>
        <w:t xml:space="preserve"> may be required to disclose this report to a party demonstrating a statutory right to see it, to enable such other parties to exercise statutory rights of access to this report.</w:t>
      </w:r>
    </w:p>
    <w:p w14:paraId="31E26775" w14:textId="77777777" w:rsidR="001936BC" w:rsidRPr="00E75AC9" w:rsidRDefault="001936BC" w:rsidP="001936BC">
      <w:pPr>
        <w:spacing w:after="0"/>
        <w:jc w:val="both"/>
        <w:rPr>
          <w:rFonts w:cstheme="minorHAnsi"/>
        </w:rPr>
      </w:pPr>
    </w:p>
    <w:p w14:paraId="55A7C733" w14:textId="2C4F9654" w:rsidR="001936BC" w:rsidRPr="00E75AC9" w:rsidRDefault="001936BC" w:rsidP="001936BC">
      <w:pPr>
        <w:spacing w:after="0"/>
        <w:jc w:val="both"/>
        <w:rPr>
          <w:rFonts w:cstheme="minorHAnsi"/>
        </w:rPr>
      </w:pPr>
      <w:r w:rsidRPr="00E75AC9">
        <w:rPr>
          <w:rFonts w:cstheme="minorHAnsi"/>
        </w:rPr>
        <w:t xml:space="preserve">This report is designed to meet the agreed requirements of </w:t>
      </w:r>
      <w:r w:rsidR="00654422" w:rsidRPr="00E75AC9">
        <w:rPr>
          <w:rFonts w:cstheme="minorHAnsi"/>
        </w:rPr>
        <w:t xml:space="preserve">the </w:t>
      </w:r>
      <w:r w:rsidR="00454105" w:rsidRPr="00E75AC9">
        <w:rPr>
          <w:rFonts w:cstheme="minorHAnsi"/>
        </w:rPr>
        <w:t>trust</w:t>
      </w:r>
      <w:r w:rsidRPr="00E75AC9">
        <w:rPr>
          <w:rFonts w:cstheme="minorHAnsi"/>
        </w:rPr>
        <w:t xml:space="preserve"> and particular features of our engagement determined by </w:t>
      </w:r>
      <w:r w:rsidR="00654422" w:rsidRPr="00E75AC9">
        <w:rPr>
          <w:rFonts w:cstheme="minorHAnsi"/>
        </w:rPr>
        <w:t xml:space="preserve">the </w:t>
      </w:r>
      <w:r w:rsidR="00454105" w:rsidRPr="00E75AC9">
        <w:rPr>
          <w:rFonts w:cstheme="minorHAnsi"/>
        </w:rPr>
        <w:t>trust</w:t>
      </w:r>
      <w:r w:rsidRPr="00E75AC9">
        <w:rPr>
          <w:rFonts w:cstheme="minorHAnsi"/>
        </w:rPr>
        <w:t xml:space="preserve">'s needs at the time. This report should not therefore be regarded as suitable to be used or relied on by any other party wishing to acquire any rights against </w:t>
      </w:r>
      <w:r w:rsidR="00170474" w:rsidRPr="00E75AC9">
        <w:rPr>
          <w:rFonts w:cstheme="minorHAnsi"/>
        </w:rPr>
        <w:t>R.M.K Audit Services Limited</w:t>
      </w:r>
      <w:r w:rsidRPr="00E75AC9">
        <w:rPr>
          <w:rFonts w:cstheme="minorHAnsi"/>
        </w:rPr>
        <w:t xml:space="preserve"> for any purpose or in any context. Any party other than </w:t>
      </w:r>
      <w:r w:rsidR="00654422" w:rsidRPr="00E75AC9">
        <w:rPr>
          <w:rFonts w:cstheme="minorHAnsi"/>
        </w:rPr>
        <w:t xml:space="preserve">the </w:t>
      </w:r>
      <w:r w:rsidR="00454105" w:rsidRPr="00E75AC9">
        <w:rPr>
          <w:rFonts w:cstheme="minorHAnsi"/>
        </w:rPr>
        <w:t>trust</w:t>
      </w:r>
      <w:r w:rsidRPr="00E75AC9">
        <w:rPr>
          <w:rFonts w:cstheme="minorHAnsi"/>
        </w:rPr>
        <w:t xml:space="preserve"> which obtains access to this report or a copy and chooses to rely on this report (or any part of it) will do so at its own risk. To the fullest extent permitted by law, </w:t>
      </w:r>
      <w:r w:rsidR="00170474" w:rsidRPr="00E75AC9">
        <w:rPr>
          <w:rFonts w:cstheme="minorHAnsi"/>
        </w:rPr>
        <w:t>R.M.K Audit Services</w:t>
      </w:r>
      <w:r w:rsidRPr="00E75AC9">
        <w:rPr>
          <w:rFonts w:cstheme="minorHAnsi"/>
        </w:rPr>
        <w:t xml:space="preserve"> Limited will accept no responsibility or liability in respect of this report to any other party and shall not be liable for any loss, damage or expense of whatsoever nature which is caused by any person's reliance on representations in this report.</w:t>
      </w:r>
    </w:p>
    <w:p w14:paraId="4847F51B" w14:textId="0B92DC29" w:rsidR="00903E5D" w:rsidRDefault="00903E5D" w:rsidP="001936BC">
      <w:pPr>
        <w:spacing w:after="0"/>
        <w:jc w:val="both"/>
        <w:rPr>
          <w:rFonts w:ascii="Palatino Linotype" w:hAnsi="Palatino Linotype"/>
        </w:rPr>
      </w:pPr>
    </w:p>
    <w:p w14:paraId="2091C53F" w14:textId="77777777" w:rsidR="00337546" w:rsidRPr="00B07478" w:rsidRDefault="00337546" w:rsidP="00337546">
      <w:pPr>
        <w:pStyle w:val="ListParagraph"/>
        <w:spacing w:after="0"/>
        <w:ind w:left="426"/>
        <w:rPr>
          <w:rFonts w:ascii="Palatino Linotype" w:hAnsi="Palatino Linotype"/>
          <w:b/>
          <w:sz w:val="24"/>
        </w:rPr>
      </w:pPr>
    </w:p>
    <w:p w14:paraId="1348D3F0" w14:textId="4CB0B88D" w:rsidR="00337546" w:rsidRPr="00B07478" w:rsidRDefault="00337546" w:rsidP="00636F83">
      <w:pPr>
        <w:pStyle w:val="ListParagraph"/>
        <w:numPr>
          <w:ilvl w:val="1"/>
          <w:numId w:val="2"/>
        </w:numPr>
        <w:spacing w:after="0"/>
        <w:ind w:left="426" w:hanging="426"/>
        <w:rPr>
          <w:rFonts w:ascii="Palatino Linotype" w:hAnsi="Palatino Linotype"/>
          <w:b/>
          <w:sz w:val="24"/>
        </w:rPr>
      </w:pPr>
      <w:r w:rsidRPr="00B07478">
        <w:rPr>
          <w:rFonts w:ascii="Palatino Linotype" w:hAnsi="Palatino Linotype"/>
          <w:b/>
          <w:sz w:val="24"/>
        </w:rPr>
        <w:t xml:space="preserve">Respective responsibilities of </w:t>
      </w:r>
      <w:r w:rsidR="00654422">
        <w:rPr>
          <w:rFonts w:ascii="Palatino Linotype" w:hAnsi="Palatino Linotype"/>
          <w:b/>
          <w:sz w:val="24"/>
        </w:rPr>
        <w:t xml:space="preserve">the </w:t>
      </w:r>
      <w:r w:rsidR="00454105">
        <w:rPr>
          <w:rFonts w:ascii="Palatino Linotype" w:hAnsi="Palatino Linotype"/>
          <w:b/>
          <w:sz w:val="24"/>
        </w:rPr>
        <w:t>trust</w:t>
      </w:r>
      <w:r w:rsidRPr="00B07478">
        <w:rPr>
          <w:rFonts w:ascii="Palatino Linotype" w:hAnsi="Palatino Linotype"/>
          <w:b/>
          <w:sz w:val="24"/>
        </w:rPr>
        <w:t xml:space="preserve"> and </w:t>
      </w:r>
      <w:r w:rsidR="00170474">
        <w:rPr>
          <w:rFonts w:ascii="Palatino Linotype" w:hAnsi="Palatino Linotype"/>
          <w:b/>
          <w:sz w:val="24"/>
        </w:rPr>
        <w:t>R.M.K Audit Services Limi</w:t>
      </w:r>
      <w:r w:rsidRPr="00B07478">
        <w:rPr>
          <w:rFonts w:ascii="Palatino Linotype" w:hAnsi="Palatino Linotype"/>
          <w:b/>
          <w:sz w:val="24"/>
        </w:rPr>
        <w:t>ted</w:t>
      </w:r>
    </w:p>
    <w:p w14:paraId="09AD51DD" w14:textId="77777777" w:rsidR="00766E83" w:rsidRDefault="00766E83" w:rsidP="001936BC">
      <w:pPr>
        <w:spacing w:after="0"/>
        <w:jc w:val="both"/>
        <w:rPr>
          <w:rFonts w:cstheme="minorHAnsi"/>
        </w:rPr>
      </w:pPr>
    </w:p>
    <w:p w14:paraId="6BF74DB1" w14:textId="0C573C34" w:rsidR="001936BC" w:rsidRPr="00E75AC9" w:rsidRDefault="00B07478" w:rsidP="001936BC">
      <w:pPr>
        <w:spacing w:after="0"/>
        <w:jc w:val="both"/>
        <w:rPr>
          <w:rFonts w:cstheme="minorHAnsi"/>
        </w:rPr>
      </w:pPr>
      <w:r w:rsidRPr="00E75AC9">
        <w:rPr>
          <w:rFonts w:cstheme="minorHAnsi"/>
        </w:rPr>
        <w:t xml:space="preserve">As trustees </w:t>
      </w:r>
      <w:r w:rsidR="001936BC" w:rsidRPr="00E75AC9">
        <w:rPr>
          <w:rFonts w:cstheme="minorHAnsi"/>
        </w:rPr>
        <w:t xml:space="preserve">of </w:t>
      </w:r>
      <w:r w:rsidR="00654422" w:rsidRPr="00E75AC9">
        <w:rPr>
          <w:rFonts w:cstheme="minorHAnsi"/>
        </w:rPr>
        <w:t xml:space="preserve">the </w:t>
      </w:r>
      <w:r w:rsidR="00454105" w:rsidRPr="00E75AC9">
        <w:rPr>
          <w:rFonts w:cstheme="minorHAnsi"/>
        </w:rPr>
        <w:t>trust</w:t>
      </w:r>
      <w:r w:rsidR="001936BC" w:rsidRPr="00E75AC9">
        <w:rPr>
          <w:rFonts w:cstheme="minorHAnsi"/>
        </w:rPr>
        <w:t xml:space="preserve">, you are responsible for ensuring that </w:t>
      </w:r>
      <w:r w:rsidR="00654422" w:rsidRPr="00E75AC9">
        <w:rPr>
          <w:rFonts w:cstheme="minorHAnsi"/>
        </w:rPr>
        <w:t xml:space="preserve">the </w:t>
      </w:r>
      <w:r w:rsidR="00454105" w:rsidRPr="00E75AC9">
        <w:rPr>
          <w:rFonts w:cstheme="minorHAnsi"/>
        </w:rPr>
        <w:t>trust</w:t>
      </w:r>
      <w:r w:rsidR="001936BC" w:rsidRPr="00E75AC9">
        <w:rPr>
          <w:rFonts w:cstheme="minorHAnsi"/>
        </w:rPr>
        <w:t xml:space="preserve"> maintains accounting records which disclose with reasonable accuracy, at any time, the financial position of </w:t>
      </w:r>
      <w:r w:rsidR="00654422" w:rsidRPr="00E75AC9">
        <w:rPr>
          <w:rFonts w:cstheme="minorHAnsi"/>
        </w:rPr>
        <w:t xml:space="preserve">the </w:t>
      </w:r>
      <w:r w:rsidR="00454105" w:rsidRPr="00E75AC9">
        <w:rPr>
          <w:rFonts w:cstheme="minorHAnsi"/>
        </w:rPr>
        <w:t>trust</w:t>
      </w:r>
      <w:r w:rsidR="001936BC" w:rsidRPr="00E75AC9">
        <w:rPr>
          <w:rFonts w:cstheme="minorHAnsi"/>
        </w:rPr>
        <w:t xml:space="preserve">. As </w:t>
      </w:r>
      <w:r w:rsidR="00654422" w:rsidRPr="00E75AC9">
        <w:rPr>
          <w:rFonts w:cstheme="minorHAnsi"/>
        </w:rPr>
        <w:t xml:space="preserve">the </w:t>
      </w:r>
      <w:r w:rsidR="00454105" w:rsidRPr="00E75AC9">
        <w:rPr>
          <w:rFonts w:cstheme="minorHAnsi"/>
        </w:rPr>
        <w:t>trust</w:t>
      </w:r>
      <w:r w:rsidR="001936BC" w:rsidRPr="00E75AC9">
        <w:rPr>
          <w:rFonts w:cstheme="minorHAnsi"/>
        </w:rPr>
        <w:t>'s</w:t>
      </w:r>
      <w:r w:rsidRPr="00E75AC9">
        <w:rPr>
          <w:rFonts w:cstheme="minorHAnsi"/>
        </w:rPr>
        <w:t xml:space="preserve"> trustees, </w:t>
      </w:r>
      <w:r w:rsidR="001936BC" w:rsidRPr="00E75AC9">
        <w:rPr>
          <w:rFonts w:cstheme="minorHAnsi"/>
        </w:rPr>
        <w:t>you are responsible for compiling the finan</w:t>
      </w:r>
      <w:r w:rsidRPr="00E75AC9">
        <w:rPr>
          <w:rFonts w:cstheme="minorHAnsi"/>
        </w:rPr>
        <w:t xml:space="preserve">cial statements. It is also </w:t>
      </w:r>
      <w:r w:rsidR="00654422" w:rsidRPr="00E75AC9">
        <w:rPr>
          <w:rFonts w:cstheme="minorHAnsi"/>
        </w:rPr>
        <w:t xml:space="preserve">the </w:t>
      </w:r>
      <w:r w:rsidR="00454105" w:rsidRPr="00E75AC9">
        <w:rPr>
          <w:rFonts w:cstheme="minorHAnsi"/>
        </w:rPr>
        <w:t>trust</w:t>
      </w:r>
      <w:r w:rsidR="00AD1174" w:rsidRPr="00E75AC9">
        <w:rPr>
          <w:rFonts w:cstheme="minorHAnsi"/>
        </w:rPr>
        <w:t>’</w:t>
      </w:r>
      <w:r w:rsidRPr="00E75AC9">
        <w:rPr>
          <w:rFonts w:cstheme="minorHAnsi"/>
        </w:rPr>
        <w:t xml:space="preserve">s </w:t>
      </w:r>
      <w:r w:rsidR="001936BC" w:rsidRPr="00E75AC9">
        <w:rPr>
          <w:rFonts w:cstheme="minorHAnsi"/>
        </w:rPr>
        <w:t xml:space="preserve">responsibility to extract relevant financial information from </w:t>
      </w:r>
      <w:r w:rsidR="00654422" w:rsidRPr="00E75AC9">
        <w:rPr>
          <w:rFonts w:cstheme="minorHAnsi"/>
        </w:rPr>
        <w:t xml:space="preserve">the </w:t>
      </w:r>
      <w:r w:rsidR="00454105" w:rsidRPr="00E75AC9">
        <w:rPr>
          <w:rFonts w:cstheme="minorHAnsi"/>
        </w:rPr>
        <w:t>trust</w:t>
      </w:r>
      <w:r w:rsidR="001936BC" w:rsidRPr="00E75AC9">
        <w:rPr>
          <w:rFonts w:cstheme="minorHAnsi"/>
        </w:rPr>
        <w:t>'s accounting records, to provide relevant financial information for the purposes of the independent review.</w:t>
      </w:r>
    </w:p>
    <w:p w14:paraId="096C5F4A" w14:textId="77777777" w:rsidR="001936BC" w:rsidRPr="00E75AC9" w:rsidRDefault="001936BC" w:rsidP="001936BC">
      <w:pPr>
        <w:spacing w:after="0"/>
        <w:jc w:val="both"/>
        <w:rPr>
          <w:rFonts w:cstheme="minorHAnsi"/>
        </w:rPr>
      </w:pPr>
    </w:p>
    <w:p w14:paraId="1D904139" w14:textId="443E5333" w:rsidR="001936BC" w:rsidRPr="00E75AC9" w:rsidRDefault="001936BC" w:rsidP="001936BC">
      <w:pPr>
        <w:spacing w:after="0"/>
        <w:jc w:val="both"/>
        <w:rPr>
          <w:rFonts w:cstheme="minorHAnsi"/>
        </w:rPr>
      </w:pPr>
      <w:r w:rsidRPr="00E75AC9">
        <w:rPr>
          <w:rFonts w:cstheme="minorHAnsi"/>
        </w:rPr>
        <w:t xml:space="preserve">It is the responsibility of </w:t>
      </w:r>
      <w:r w:rsidR="00170474" w:rsidRPr="00E75AC9">
        <w:rPr>
          <w:rFonts w:cstheme="minorHAnsi"/>
        </w:rPr>
        <w:t>R.M.K Audit Services</w:t>
      </w:r>
      <w:r w:rsidRPr="00E75AC9">
        <w:rPr>
          <w:rFonts w:cstheme="minorHAnsi"/>
        </w:rPr>
        <w:t xml:space="preserve"> Limited to prepare this report.</w:t>
      </w:r>
    </w:p>
    <w:p w14:paraId="4222E90B" w14:textId="77777777" w:rsidR="001936BC" w:rsidRPr="00B07478" w:rsidRDefault="001936BC" w:rsidP="001936BC">
      <w:pPr>
        <w:spacing w:after="0"/>
        <w:jc w:val="both"/>
        <w:rPr>
          <w:rFonts w:ascii="Palatino Linotype" w:hAnsi="Palatino Linotype"/>
        </w:rPr>
      </w:pPr>
    </w:p>
    <w:p w14:paraId="505333D2" w14:textId="0EE92520" w:rsidR="00B07478" w:rsidRDefault="00B07478" w:rsidP="001936BC">
      <w:pPr>
        <w:spacing w:after="0"/>
        <w:jc w:val="both"/>
        <w:rPr>
          <w:rFonts w:ascii="Palatino Linotype" w:hAnsi="Palatino Linotype"/>
        </w:rPr>
      </w:pPr>
    </w:p>
    <w:p w14:paraId="2141EB75" w14:textId="78F2AF22" w:rsidR="00766E83" w:rsidRDefault="00766E83" w:rsidP="001936BC">
      <w:pPr>
        <w:spacing w:after="0"/>
        <w:jc w:val="both"/>
        <w:rPr>
          <w:rFonts w:ascii="Palatino Linotype" w:hAnsi="Palatino Linotype"/>
        </w:rPr>
      </w:pPr>
    </w:p>
    <w:p w14:paraId="11359E12" w14:textId="77777777" w:rsidR="00766E83" w:rsidRPr="00B07478" w:rsidRDefault="00766E83" w:rsidP="001936BC">
      <w:pPr>
        <w:spacing w:after="0"/>
        <w:jc w:val="both"/>
        <w:rPr>
          <w:rFonts w:ascii="Palatino Linotype" w:hAnsi="Palatino Linotype"/>
        </w:rPr>
      </w:pPr>
    </w:p>
    <w:p w14:paraId="22F7DD8D" w14:textId="50FDCF9C" w:rsidR="00B07478" w:rsidRDefault="00B07478" w:rsidP="001936BC">
      <w:pPr>
        <w:spacing w:after="0"/>
        <w:jc w:val="both"/>
        <w:rPr>
          <w:rFonts w:ascii="Palatino Linotype" w:hAnsi="Palatino Linotype"/>
        </w:rPr>
      </w:pPr>
    </w:p>
    <w:p w14:paraId="341280EB" w14:textId="44E88AC4" w:rsidR="00766E83" w:rsidRDefault="00766E83" w:rsidP="001936BC">
      <w:pPr>
        <w:spacing w:after="0"/>
        <w:jc w:val="both"/>
        <w:rPr>
          <w:rFonts w:ascii="Palatino Linotype" w:hAnsi="Palatino Linotype"/>
        </w:rPr>
      </w:pPr>
    </w:p>
    <w:p w14:paraId="2820616A" w14:textId="77777777" w:rsidR="00766E83" w:rsidRPr="00B07478" w:rsidRDefault="00766E83" w:rsidP="001936BC">
      <w:pPr>
        <w:spacing w:after="0"/>
        <w:jc w:val="both"/>
        <w:rPr>
          <w:rFonts w:ascii="Palatino Linotype" w:hAnsi="Palatino Linotype"/>
        </w:rPr>
      </w:pPr>
    </w:p>
    <w:p w14:paraId="19FB3108" w14:textId="77777777" w:rsidR="00337546" w:rsidRPr="00B07478" w:rsidRDefault="00337546" w:rsidP="00636F83">
      <w:pPr>
        <w:pStyle w:val="ListParagraph"/>
        <w:numPr>
          <w:ilvl w:val="1"/>
          <w:numId w:val="2"/>
        </w:numPr>
        <w:spacing w:after="0"/>
        <w:ind w:left="426" w:hanging="426"/>
        <w:rPr>
          <w:rFonts w:ascii="Palatino Linotype" w:hAnsi="Palatino Linotype"/>
          <w:b/>
          <w:sz w:val="24"/>
        </w:rPr>
      </w:pPr>
      <w:r w:rsidRPr="00B07478">
        <w:rPr>
          <w:rFonts w:ascii="Palatino Linotype" w:hAnsi="Palatino Linotype"/>
          <w:b/>
          <w:sz w:val="24"/>
        </w:rPr>
        <w:t>Our approach</w:t>
      </w:r>
    </w:p>
    <w:p w14:paraId="446EB3BF" w14:textId="77777777" w:rsidR="00766E83" w:rsidRDefault="00766E83" w:rsidP="001936BC">
      <w:pPr>
        <w:spacing w:after="0"/>
        <w:jc w:val="both"/>
        <w:rPr>
          <w:rFonts w:cstheme="minorHAnsi"/>
        </w:rPr>
      </w:pPr>
    </w:p>
    <w:p w14:paraId="5494CC55" w14:textId="592A3CE3" w:rsidR="001936BC" w:rsidRPr="00E75AC9" w:rsidRDefault="001936BC" w:rsidP="001936BC">
      <w:pPr>
        <w:spacing w:after="0"/>
        <w:jc w:val="both"/>
        <w:rPr>
          <w:rFonts w:cstheme="minorHAnsi"/>
        </w:rPr>
      </w:pPr>
      <w:r w:rsidRPr="00E75AC9">
        <w:rPr>
          <w:rFonts w:cstheme="minorHAnsi"/>
        </w:rPr>
        <w:t xml:space="preserve">For the purpose of the </w:t>
      </w:r>
      <w:r w:rsidR="009E3B77" w:rsidRPr="00E75AC9">
        <w:rPr>
          <w:rFonts w:cstheme="minorHAnsi"/>
        </w:rPr>
        <w:t>engagement,</w:t>
      </w:r>
      <w:r w:rsidRPr="00E75AC9">
        <w:rPr>
          <w:rFonts w:cstheme="minorHAnsi"/>
        </w:rPr>
        <w:t xml:space="preserve"> we have been provided by </w:t>
      </w:r>
      <w:r w:rsidR="00654422" w:rsidRPr="00E75AC9">
        <w:rPr>
          <w:rFonts w:cstheme="minorHAnsi"/>
        </w:rPr>
        <w:t xml:space="preserve">the </w:t>
      </w:r>
      <w:r w:rsidR="00454105" w:rsidRPr="00E75AC9">
        <w:rPr>
          <w:rFonts w:cstheme="minorHAnsi"/>
        </w:rPr>
        <w:t>trust</w:t>
      </w:r>
      <w:r w:rsidR="005B320F" w:rsidRPr="00E75AC9">
        <w:rPr>
          <w:rFonts w:cstheme="minorHAnsi"/>
        </w:rPr>
        <w:t xml:space="preserve"> </w:t>
      </w:r>
      <w:r w:rsidRPr="00E75AC9">
        <w:rPr>
          <w:rFonts w:cstheme="minorHAnsi"/>
        </w:rPr>
        <w:t xml:space="preserve">with all bank statements, </w:t>
      </w:r>
      <w:r w:rsidR="008F6BD9" w:rsidRPr="00E75AC9">
        <w:rPr>
          <w:rFonts w:cstheme="minorHAnsi"/>
        </w:rPr>
        <w:t>invoices,</w:t>
      </w:r>
      <w:r w:rsidRPr="00E75AC9">
        <w:rPr>
          <w:rFonts w:cstheme="minorHAnsi"/>
        </w:rPr>
        <w:t xml:space="preserve"> and relevant documentation to enable us to carry out our agreed work. </w:t>
      </w:r>
      <w:r w:rsidR="00E10CDC" w:rsidRPr="00E75AC9">
        <w:rPr>
          <w:rFonts w:cstheme="minorHAnsi"/>
        </w:rPr>
        <w:t xml:space="preserve">The </w:t>
      </w:r>
      <w:r w:rsidR="00AD1174" w:rsidRPr="00E75AC9">
        <w:rPr>
          <w:rFonts w:cstheme="minorHAnsi"/>
        </w:rPr>
        <w:t>governors</w:t>
      </w:r>
      <w:r w:rsidR="005B320F" w:rsidRPr="00E75AC9">
        <w:rPr>
          <w:rFonts w:cstheme="minorHAnsi"/>
        </w:rPr>
        <w:t xml:space="preserve"> </w:t>
      </w:r>
      <w:r w:rsidRPr="00E75AC9">
        <w:rPr>
          <w:rFonts w:cstheme="minorHAnsi"/>
        </w:rPr>
        <w:t xml:space="preserve">of </w:t>
      </w:r>
      <w:r w:rsidR="00654422" w:rsidRPr="00E75AC9">
        <w:rPr>
          <w:rFonts w:cstheme="minorHAnsi"/>
        </w:rPr>
        <w:t xml:space="preserve">the </w:t>
      </w:r>
      <w:r w:rsidR="00454105" w:rsidRPr="00E75AC9">
        <w:rPr>
          <w:rFonts w:cstheme="minorHAnsi"/>
        </w:rPr>
        <w:t>trust</w:t>
      </w:r>
      <w:r w:rsidRPr="00E75AC9">
        <w:rPr>
          <w:rFonts w:cstheme="minorHAnsi"/>
        </w:rPr>
        <w:t xml:space="preserve"> remain solely responsible for this information.</w:t>
      </w:r>
    </w:p>
    <w:p w14:paraId="6B6FBD35" w14:textId="77777777" w:rsidR="001936BC" w:rsidRPr="00E75AC9" w:rsidRDefault="001936BC" w:rsidP="001936BC">
      <w:pPr>
        <w:spacing w:after="0"/>
        <w:jc w:val="both"/>
        <w:rPr>
          <w:rFonts w:cstheme="minorHAnsi"/>
        </w:rPr>
      </w:pPr>
    </w:p>
    <w:p w14:paraId="38BA7C69" w14:textId="77777777" w:rsidR="001936BC" w:rsidRPr="00E75AC9" w:rsidRDefault="001936BC" w:rsidP="001936BC">
      <w:pPr>
        <w:spacing w:after="0"/>
        <w:jc w:val="both"/>
        <w:rPr>
          <w:rFonts w:cstheme="minorHAnsi"/>
        </w:rPr>
      </w:pPr>
      <w:r w:rsidRPr="00E75AC9">
        <w:rPr>
          <w:rFonts w:cstheme="minorHAnsi"/>
        </w:rPr>
        <w:t>Our engagement was undertaken in accordance with the International Standard on Related Services 4400 applicable to agreed-upon procedures engagements.</w:t>
      </w:r>
    </w:p>
    <w:p w14:paraId="6543A02F" w14:textId="77777777" w:rsidR="001936BC" w:rsidRPr="00E75AC9" w:rsidRDefault="001936BC" w:rsidP="001936BC">
      <w:pPr>
        <w:spacing w:after="0"/>
        <w:jc w:val="both"/>
        <w:rPr>
          <w:rFonts w:cstheme="minorHAnsi"/>
        </w:rPr>
      </w:pPr>
    </w:p>
    <w:p w14:paraId="6E651552" w14:textId="77777777" w:rsidR="001936BC" w:rsidRPr="00E75AC9" w:rsidRDefault="001936BC" w:rsidP="001936BC">
      <w:pPr>
        <w:spacing w:after="0"/>
        <w:jc w:val="both"/>
        <w:rPr>
          <w:rFonts w:cstheme="minorHAnsi"/>
        </w:rPr>
      </w:pPr>
      <w:r w:rsidRPr="00E75AC9">
        <w:rPr>
          <w:rFonts w:cstheme="minorHAnsi"/>
        </w:rPr>
        <w:t xml:space="preserve">The scope of our work and list of procedures performed </w:t>
      </w:r>
      <w:r w:rsidR="005B320F" w:rsidRPr="00E75AC9">
        <w:rPr>
          <w:rFonts w:cstheme="minorHAnsi"/>
        </w:rPr>
        <w:t>is fully</w:t>
      </w:r>
      <w:r w:rsidRPr="00E75AC9">
        <w:rPr>
          <w:rFonts w:cstheme="minorHAnsi"/>
        </w:rPr>
        <w:t xml:space="preserve"> documented </w:t>
      </w:r>
      <w:r w:rsidR="00B46811" w:rsidRPr="00E75AC9">
        <w:rPr>
          <w:rFonts w:cstheme="minorHAnsi"/>
        </w:rPr>
        <w:t>in section 2.</w:t>
      </w:r>
    </w:p>
    <w:p w14:paraId="36EFDA5C" w14:textId="77777777" w:rsidR="001936BC" w:rsidRDefault="001936BC" w:rsidP="001936BC">
      <w:pPr>
        <w:spacing w:after="0"/>
        <w:jc w:val="both"/>
        <w:rPr>
          <w:rFonts w:ascii="Palatino Linotype" w:hAnsi="Palatino Linotype"/>
        </w:rPr>
      </w:pPr>
    </w:p>
    <w:p w14:paraId="2A98C0BB" w14:textId="77777777" w:rsidR="00A34BA8" w:rsidRPr="00B07478" w:rsidRDefault="00A34BA8" w:rsidP="001936BC">
      <w:pPr>
        <w:spacing w:after="0"/>
        <w:jc w:val="both"/>
        <w:rPr>
          <w:rFonts w:ascii="Palatino Linotype" w:hAnsi="Palatino Linotype"/>
        </w:rPr>
      </w:pPr>
    </w:p>
    <w:p w14:paraId="4126A072" w14:textId="77777777" w:rsidR="00441D15" w:rsidRPr="00B07478" w:rsidRDefault="00B46811" w:rsidP="00636F83">
      <w:pPr>
        <w:pStyle w:val="ListParagraph"/>
        <w:numPr>
          <w:ilvl w:val="1"/>
          <w:numId w:val="2"/>
        </w:numPr>
        <w:spacing w:after="0"/>
        <w:ind w:left="426" w:hanging="426"/>
        <w:rPr>
          <w:rFonts w:ascii="Palatino Linotype" w:hAnsi="Palatino Linotype"/>
          <w:b/>
          <w:sz w:val="24"/>
        </w:rPr>
      </w:pPr>
      <w:r w:rsidRPr="00B07478">
        <w:rPr>
          <w:rFonts w:ascii="Palatino Linotype" w:hAnsi="Palatino Linotype"/>
          <w:b/>
          <w:sz w:val="24"/>
        </w:rPr>
        <w:t>Inherent Limitations</w:t>
      </w:r>
      <w:r w:rsidR="00441D15" w:rsidRPr="00B07478">
        <w:rPr>
          <w:rFonts w:ascii="Palatino Linotype" w:hAnsi="Palatino Linotype"/>
          <w:b/>
          <w:sz w:val="24"/>
        </w:rPr>
        <w:t xml:space="preserve"> </w:t>
      </w:r>
    </w:p>
    <w:p w14:paraId="214DF857" w14:textId="77777777" w:rsidR="00766E83" w:rsidRDefault="00766E83" w:rsidP="00B46811">
      <w:pPr>
        <w:spacing w:after="0"/>
        <w:jc w:val="both"/>
        <w:rPr>
          <w:rFonts w:cstheme="minorHAnsi"/>
        </w:rPr>
      </w:pPr>
    </w:p>
    <w:p w14:paraId="01E61F71" w14:textId="65F273B6" w:rsidR="00B46811" w:rsidRPr="00E75AC9" w:rsidRDefault="00B46811" w:rsidP="00B46811">
      <w:pPr>
        <w:spacing w:after="0"/>
        <w:jc w:val="both"/>
        <w:rPr>
          <w:rFonts w:cstheme="minorHAnsi"/>
        </w:rPr>
      </w:pPr>
      <w:r w:rsidRPr="00E75AC9">
        <w:rPr>
          <w:rFonts w:cstheme="minorHAnsi"/>
        </w:rPr>
        <w:t xml:space="preserve">Our procedures do not constitute an examination made in accordance with generally accepted auditing standards. Accordingly, we do not express such assurance. Had we performed additional </w:t>
      </w:r>
      <w:r w:rsidR="00170474" w:rsidRPr="00E75AC9">
        <w:rPr>
          <w:rFonts w:cstheme="minorHAnsi"/>
        </w:rPr>
        <w:t>procedures,</w:t>
      </w:r>
      <w:r w:rsidRPr="00E75AC9">
        <w:rPr>
          <w:rFonts w:cstheme="minorHAnsi"/>
        </w:rPr>
        <w:t xml:space="preserve"> or had we performed an audit or review of the schedule in accordance with generally accepted auditing or review standards, other matters might have come to our attention that would have been reported to you. This report relates only to the work carried out and does not extend to any other financial information relating to </w:t>
      </w:r>
      <w:r w:rsidR="00654422" w:rsidRPr="00E75AC9">
        <w:rPr>
          <w:rFonts w:cstheme="minorHAnsi"/>
        </w:rPr>
        <w:t xml:space="preserve">the </w:t>
      </w:r>
      <w:r w:rsidR="00454105" w:rsidRPr="00E75AC9">
        <w:rPr>
          <w:rFonts w:cstheme="minorHAnsi"/>
        </w:rPr>
        <w:t>trust</w:t>
      </w:r>
      <w:r w:rsidRPr="00E75AC9">
        <w:rPr>
          <w:rFonts w:cstheme="minorHAnsi"/>
        </w:rPr>
        <w:t>.</w:t>
      </w:r>
    </w:p>
    <w:p w14:paraId="7450E659" w14:textId="77777777" w:rsidR="00B46811" w:rsidRPr="00E75AC9" w:rsidRDefault="00B46811" w:rsidP="00B46811">
      <w:pPr>
        <w:spacing w:after="0"/>
        <w:jc w:val="both"/>
        <w:rPr>
          <w:rFonts w:cstheme="minorHAnsi"/>
        </w:rPr>
      </w:pPr>
    </w:p>
    <w:p w14:paraId="5EA1DC4B" w14:textId="77777777" w:rsidR="00B46811" w:rsidRPr="00E75AC9" w:rsidRDefault="00B46811" w:rsidP="00B46811">
      <w:pPr>
        <w:spacing w:after="0"/>
        <w:jc w:val="both"/>
        <w:rPr>
          <w:rFonts w:cstheme="minorHAnsi"/>
        </w:rPr>
      </w:pPr>
      <w:r w:rsidRPr="00E75AC9">
        <w:rPr>
          <w:rFonts w:cstheme="minorHAnsi"/>
        </w:rPr>
        <w:t>We have no responsibility to update this report for events and circumstances occurring after the date of this report.</w:t>
      </w:r>
    </w:p>
    <w:p w14:paraId="028D12AD" w14:textId="77777777" w:rsidR="00441D15" w:rsidRPr="00B07478" w:rsidRDefault="00441D15" w:rsidP="00441D15">
      <w:pPr>
        <w:rPr>
          <w:rFonts w:ascii="Palatino Linotype" w:hAnsi="Palatino Linotype"/>
        </w:rPr>
      </w:pPr>
    </w:p>
    <w:p w14:paraId="791219C3" w14:textId="77777777" w:rsidR="00042C05" w:rsidRPr="00B07478" w:rsidRDefault="00042C05">
      <w:pPr>
        <w:sectPr w:rsidR="00042C05" w:rsidRPr="00B07478" w:rsidSect="00F9758E">
          <w:headerReference w:type="default" r:id="rId14"/>
          <w:footerReference w:type="default" r:id="rId15"/>
          <w:pgSz w:w="11906" w:h="16838"/>
          <w:pgMar w:top="1440" w:right="1416" w:bottom="1440" w:left="1843" w:header="708" w:footer="708" w:gutter="0"/>
          <w:cols w:space="708"/>
          <w:docGrid w:linePitch="360"/>
        </w:sectPr>
      </w:pPr>
    </w:p>
    <w:p w14:paraId="46734068" w14:textId="351BF178" w:rsidR="007110AC" w:rsidRPr="00EB7DB5" w:rsidRDefault="007110AC" w:rsidP="00636F83">
      <w:pPr>
        <w:pStyle w:val="ListParagraph"/>
        <w:numPr>
          <w:ilvl w:val="0"/>
          <w:numId w:val="2"/>
        </w:numPr>
        <w:spacing w:after="0"/>
        <w:ind w:left="284" w:hanging="284"/>
        <w:rPr>
          <w:rFonts w:ascii="Palatino Linotype" w:hAnsi="Palatino Linotype"/>
          <w:b/>
          <w:sz w:val="28"/>
          <w:u w:val="single"/>
        </w:rPr>
      </w:pPr>
      <w:r w:rsidRPr="00B07478">
        <w:rPr>
          <w:rFonts w:ascii="Palatino Linotype" w:hAnsi="Palatino Linotype"/>
          <w:b/>
          <w:sz w:val="28"/>
        </w:rPr>
        <w:lastRenderedPageBreak/>
        <w:t xml:space="preserve">  </w:t>
      </w:r>
      <w:r w:rsidR="00EB7DB5" w:rsidRPr="00EB7DB5">
        <w:rPr>
          <w:rFonts w:ascii="Palatino Linotype" w:hAnsi="Palatino Linotype"/>
          <w:b/>
          <w:sz w:val="28"/>
          <w:u w:val="single"/>
        </w:rPr>
        <w:t xml:space="preserve">Internal Scrutiny </w:t>
      </w:r>
      <w:r w:rsidRPr="00EB7DB5">
        <w:rPr>
          <w:rFonts w:ascii="Palatino Linotype" w:hAnsi="Palatino Linotype"/>
          <w:b/>
          <w:sz w:val="28"/>
          <w:u w:val="single"/>
        </w:rPr>
        <w:t>Report</w:t>
      </w:r>
    </w:p>
    <w:p w14:paraId="4E7ABC35" w14:textId="668A9377" w:rsidR="00234AF4" w:rsidRPr="00E75AC9" w:rsidRDefault="007110AC" w:rsidP="001936BC">
      <w:pPr>
        <w:spacing w:after="0"/>
        <w:rPr>
          <w:rFonts w:cstheme="minorHAnsi"/>
        </w:rPr>
      </w:pPr>
      <w:r w:rsidRPr="00E75AC9">
        <w:rPr>
          <w:rFonts w:cstheme="minorHAnsi"/>
        </w:rPr>
        <w:t xml:space="preserve">Detailed in the table below are the </w:t>
      </w:r>
      <w:r w:rsidR="00EB7DB5" w:rsidRPr="00E75AC9">
        <w:rPr>
          <w:rFonts w:cstheme="minorHAnsi"/>
        </w:rPr>
        <w:t>Internal Scrutiny tests</w:t>
      </w:r>
      <w:r w:rsidRPr="00E75AC9">
        <w:rPr>
          <w:rFonts w:cstheme="minorHAnsi"/>
        </w:rPr>
        <w:t xml:space="preserve"> carried out </w:t>
      </w:r>
      <w:r w:rsidR="00766E83">
        <w:rPr>
          <w:rFonts w:cstheme="minorHAnsi"/>
        </w:rPr>
        <w:t>on</w:t>
      </w:r>
      <w:r w:rsidR="00C57D3F" w:rsidRPr="00C57D3F">
        <w:rPr>
          <w:rFonts w:ascii="Palatino Linotype" w:hAnsi="Palatino Linotype"/>
        </w:rPr>
        <w:t xml:space="preserve"> </w:t>
      </w:r>
      <w:r w:rsidR="00235BAB">
        <w:rPr>
          <w:rFonts w:ascii="Palatino Linotype" w:hAnsi="Palatino Linotype"/>
        </w:rPr>
        <w:t>Urbis Academy Trust/</w:t>
      </w:r>
      <w:r w:rsidR="00EE1410">
        <w:rPr>
          <w:rFonts w:ascii="Palatino Linotype" w:hAnsi="Palatino Linotype"/>
        </w:rPr>
        <w:t>Mayville Primary</w:t>
      </w:r>
      <w:r w:rsidR="00FC0990">
        <w:rPr>
          <w:rFonts w:ascii="Palatino Linotype" w:hAnsi="Palatino Linotype"/>
        </w:rPr>
        <w:t xml:space="preserve"> </w:t>
      </w:r>
      <w:r w:rsidR="00EE1410">
        <w:rPr>
          <w:rFonts w:ascii="Palatino Linotype" w:hAnsi="Palatino Linotype"/>
        </w:rPr>
        <w:t>School</w:t>
      </w:r>
      <w:r w:rsidR="00654422" w:rsidRPr="00E75AC9">
        <w:rPr>
          <w:rFonts w:cstheme="minorHAnsi"/>
        </w:rPr>
        <w:t xml:space="preserve"> </w:t>
      </w:r>
      <w:r w:rsidR="00170474" w:rsidRPr="00E75AC9">
        <w:rPr>
          <w:rFonts w:cstheme="minorHAnsi"/>
        </w:rPr>
        <w:t>i</w:t>
      </w:r>
      <w:r w:rsidRPr="00E75AC9">
        <w:rPr>
          <w:rFonts w:cstheme="minorHAnsi"/>
        </w:rPr>
        <w:t>n</w:t>
      </w:r>
      <w:r w:rsidR="00EE1410">
        <w:rPr>
          <w:rFonts w:cstheme="minorHAnsi"/>
        </w:rPr>
        <w:t xml:space="preserve"> May 2024</w:t>
      </w:r>
      <w:r w:rsidRPr="00E75AC9">
        <w:rPr>
          <w:rFonts w:cstheme="minorHAnsi"/>
        </w:rPr>
        <w:t xml:space="preserve">.  We summarise too, our observations based upon the outcome of the testing undertaken, and any recommendations that we wish to make to </w:t>
      </w:r>
      <w:r w:rsidR="00654422" w:rsidRPr="00E75AC9">
        <w:rPr>
          <w:rFonts w:cstheme="minorHAnsi"/>
        </w:rPr>
        <w:t xml:space="preserve">the </w:t>
      </w:r>
      <w:r w:rsidR="00454105" w:rsidRPr="00E75AC9">
        <w:rPr>
          <w:rFonts w:cstheme="minorHAnsi"/>
        </w:rPr>
        <w:t>trust</w:t>
      </w:r>
      <w:r w:rsidRPr="00E75AC9">
        <w:rPr>
          <w:rFonts w:cstheme="minorHAnsi"/>
        </w:rPr>
        <w:t>.</w:t>
      </w:r>
    </w:p>
    <w:p w14:paraId="559322B5" w14:textId="26508C92" w:rsidR="00DC6C78" w:rsidRPr="00E75AC9" w:rsidRDefault="00DC6C78" w:rsidP="00DC6C78">
      <w:pPr>
        <w:spacing w:after="0"/>
        <w:rPr>
          <w:rFonts w:cstheme="minorHAnsi"/>
        </w:rPr>
      </w:pPr>
      <w:r w:rsidRPr="00E75AC9">
        <w:rPr>
          <w:rFonts w:cstheme="minorHAnsi"/>
        </w:rPr>
        <w:t xml:space="preserve">Specific actions that need to be taken following this report have been proposed by </w:t>
      </w:r>
      <w:r w:rsidR="00766E83">
        <w:rPr>
          <w:rFonts w:cstheme="minorHAnsi"/>
        </w:rPr>
        <w:t>M</w:t>
      </w:r>
      <w:r w:rsidR="007D7FEA">
        <w:rPr>
          <w:rFonts w:cstheme="minorHAnsi"/>
        </w:rPr>
        <w:t>rs</w:t>
      </w:r>
      <w:r w:rsidR="00766E83">
        <w:rPr>
          <w:rFonts w:cstheme="minorHAnsi"/>
        </w:rPr>
        <w:t xml:space="preserve">. </w:t>
      </w:r>
      <w:r w:rsidR="00FC0990">
        <w:rPr>
          <w:rFonts w:cstheme="minorHAnsi"/>
        </w:rPr>
        <w:t>L</w:t>
      </w:r>
      <w:r w:rsidR="00EE1410">
        <w:rPr>
          <w:rFonts w:cstheme="minorHAnsi"/>
        </w:rPr>
        <w:t>orraine Barella.</w:t>
      </w:r>
    </w:p>
    <w:p w14:paraId="08A75159" w14:textId="77777777" w:rsidR="001936BC" w:rsidRPr="00AF0DE3" w:rsidRDefault="001936BC" w:rsidP="001936BC">
      <w:pPr>
        <w:spacing w:after="0"/>
        <w:rPr>
          <w:rFonts w:ascii="Palatino Linotype" w:hAnsi="Palatino Linotype"/>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443"/>
        <w:gridCol w:w="2552"/>
        <w:gridCol w:w="1938"/>
      </w:tblGrid>
      <w:tr w:rsidR="0096769E" w:rsidRPr="00702FC3" w14:paraId="2EFC2188" w14:textId="77777777" w:rsidTr="00853AB8">
        <w:trPr>
          <w:tblHeader/>
          <w:jc w:val="center"/>
        </w:trPr>
        <w:tc>
          <w:tcPr>
            <w:tcW w:w="3969" w:type="dxa"/>
            <w:shd w:val="clear" w:color="auto" w:fill="D9D9D9" w:themeFill="background1" w:themeFillShade="D9"/>
          </w:tcPr>
          <w:p w14:paraId="15E883C6" w14:textId="77777777" w:rsidR="0096769E" w:rsidRPr="0030678F" w:rsidRDefault="0096769E" w:rsidP="007110AC">
            <w:pPr>
              <w:tabs>
                <w:tab w:val="left" w:pos="-1440"/>
              </w:tabs>
              <w:spacing w:after="0" w:line="240" w:lineRule="auto"/>
              <w:jc w:val="center"/>
              <w:rPr>
                <w:rFonts w:ascii="Palatino Linotype" w:eastAsia="Times New Roman" w:hAnsi="Palatino Linotype" w:cs="Times New Roman"/>
                <w:b/>
                <w:i/>
                <w:iCs/>
                <w:sz w:val="20"/>
                <w:szCs w:val="20"/>
              </w:rPr>
            </w:pPr>
            <w:r w:rsidRPr="0030678F">
              <w:rPr>
                <w:rFonts w:ascii="Palatino Linotype" w:eastAsia="Times New Roman" w:hAnsi="Palatino Linotype" w:cs="Times New Roman"/>
                <w:b/>
                <w:i/>
                <w:iCs/>
                <w:sz w:val="20"/>
                <w:szCs w:val="20"/>
              </w:rPr>
              <w:t>CHECKLIST</w:t>
            </w:r>
          </w:p>
        </w:tc>
        <w:tc>
          <w:tcPr>
            <w:tcW w:w="5443" w:type="dxa"/>
            <w:shd w:val="clear" w:color="auto" w:fill="D9D9D9" w:themeFill="background1" w:themeFillShade="D9"/>
          </w:tcPr>
          <w:p w14:paraId="1413FE80" w14:textId="68E4319F" w:rsidR="0096769E" w:rsidRPr="0030678F" w:rsidRDefault="0096769E" w:rsidP="00BE46ED">
            <w:pPr>
              <w:spacing w:after="0" w:line="240" w:lineRule="auto"/>
              <w:jc w:val="center"/>
              <w:rPr>
                <w:rFonts w:ascii="Palatino Linotype" w:eastAsia="Times New Roman" w:hAnsi="Palatino Linotype" w:cs="Times New Roman"/>
                <w:b/>
                <w:i/>
                <w:iCs/>
                <w:sz w:val="20"/>
                <w:szCs w:val="20"/>
              </w:rPr>
            </w:pPr>
            <w:r w:rsidRPr="0030678F">
              <w:rPr>
                <w:rFonts w:ascii="Palatino Linotype" w:eastAsia="Times New Roman" w:hAnsi="Palatino Linotype" w:cs="Times New Roman"/>
                <w:b/>
                <w:i/>
                <w:iCs/>
                <w:sz w:val="20"/>
                <w:szCs w:val="20"/>
              </w:rPr>
              <w:t>OBSERVATIONS</w:t>
            </w:r>
          </w:p>
        </w:tc>
        <w:tc>
          <w:tcPr>
            <w:tcW w:w="2552" w:type="dxa"/>
            <w:shd w:val="clear" w:color="auto" w:fill="D9D9D9" w:themeFill="background1" w:themeFillShade="D9"/>
          </w:tcPr>
          <w:p w14:paraId="5E17377C" w14:textId="77777777" w:rsidR="0096769E" w:rsidRPr="0030678F" w:rsidRDefault="0096769E" w:rsidP="00BE46ED">
            <w:pPr>
              <w:spacing w:after="0" w:line="240" w:lineRule="auto"/>
              <w:jc w:val="center"/>
              <w:rPr>
                <w:rFonts w:ascii="Palatino Linotype" w:eastAsia="Times New Roman" w:hAnsi="Palatino Linotype" w:cs="Times New Roman"/>
                <w:b/>
                <w:i/>
                <w:iCs/>
                <w:sz w:val="20"/>
                <w:szCs w:val="20"/>
              </w:rPr>
            </w:pPr>
            <w:r w:rsidRPr="0030678F">
              <w:rPr>
                <w:rFonts w:ascii="Palatino Linotype" w:eastAsia="Times New Roman" w:hAnsi="Palatino Linotype" w:cs="Times New Roman"/>
                <w:b/>
                <w:i/>
                <w:iCs/>
                <w:sz w:val="20"/>
                <w:szCs w:val="20"/>
              </w:rPr>
              <w:t>RECOMMENDATIONS</w:t>
            </w:r>
          </w:p>
        </w:tc>
        <w:tc>
          <w:tcPr>
            <w:tcW w:w="1938" w:type="dxa"/>
            <w:shd w:val="clear" w:color="auto" w:fill="D9D9D9" w:themeFill="background1" w:themeFillShade="D9"/>
          </w:tcPr>
          <w:p w14:paraId="3BB878B9" w14:textId="77777777" w:rsidR="0096769E" w:rsidRPr="0030678F" w:rsidRDefault="0096769E" w:rsidP="00BE46ED">
            <w:pPr>
              <w:spacing w:after="0" w:line="240" w:lineRule="auto"/>
              <w:jc w:val="center"/>
              <w:rPr>
                <w:rFonts w:ascii="Palatino Linotype" w:eastAsia="Times New Roman" w:hAnsi="Palatino Linotype" w:cs="Times New Roman"/>
                <w:b/>
                <w:i/>
                <w:iCs/>
                <w:sz w:val="20"/>
                <w:szCs w:val="20"/>
              </w:rPr>
            </w:pPr>
            <w:r w:rsidRPr="0030678F">
              <w:rPr>
                <w:rFonts w:ascii="Palatino Linotype" w:eastAsia="Times New Roman" w:hAnsi="Palatino Linotype" w:cs="Times New Roman"/>
                <w:b/>
                <w:i/>
                <w:iCs/>
                <w:sz w:val="20"/>
                <w:szCs w:val="20"/>
              </w:rPr>
              <w:t>ACTION TAKEN</w:t>
            </w:r>
          </w:p>
        </w:tc>
      </w:tr>
      <w:tr w:rsidR="0096769E" w:rsidRPr="00B40E10" w14:paraId="1B1F7996" w14:textId="77777777" w:rsidTr="00853AB8">
        <w:trPr>
          <w:jc w:val="center"/>
        </w:trPr>
        <w:tc>
          <w:tcPr>
            <w:tcW w:w="3969" w:type="dxa"/>
          </w:tcPr>
          <w:p w14:paraId="781CF21A" w14:textId="672E489C" w:rsidR="002161B6" w:rsidRPr="00B40E10" w:rsidRDefault="002161B6" w:rsidP="00636F83">
            <w:pPr>
              <w:pStyle w:val="ListParagraph"/>
              <w:numPr>
                <w:ilvl w:val="0"/>
                <w:numId w:val="3"/>
              </w:numPr>
              <w:tabs>
                <w:tab w:val="left" w:pos="-1440"/>
              </w:tabs>
              <w:spacing w:after="0" w:line="240" w:lineRule="auto"/>
              <w:jc w:val="both"/>
              <w:rPr>
                <w:rFonts w:ascii="Palatino Linotype" w:eastAsia="Times New Roman" w:hAnsi="Palatino Linotype" w:cstheme="minorHAnsi"/>
                <w:b/>
                <w:bCs/>
                <w:sz w:val="20"/>
                <w:szCs w:val="20"/>
                <w:u w:val="single"/>
              </w:rPr>
            </w:pPr>
            <w:r w:rsidRPr="00B40E10">
              <w:rPr>
                <w:rFonts w:ascii="Palatino Linotype" w:eastAsia="Times New Roman" w:hAnsi="Palatino Linotype" w:cstheme="minorHAnsi"/>
                <w:b/>
                <w:bCs/>
                <w:sz w:val="20"/>
                <w:szCs w:val="20"/>
                <w:u w:val="single"/>
              </w:rPr>
              <w:t>Opening Balance Review</w:t>
            </w:r>
          </w:p>
          <w:p w14:paraId="2CF2ED54" w14:textId="77777777" w:rsidR="002161B6" w:rsidRPr="00B40E10" w:rsidRDefault="002161B6" w:rsidP="002161B6">
            <w:pPr>
              <w:pStyle w:val="ListParagraph"/>
              <w:tabs>
                <w:tab w:val="left" w:pos="-1440"/>
              </w:tabs>
              <w:spacing w:after="0" w:line="240" w:lineRule="auto"/>
              <w:jc w:val="both"/>
              <w:rPr>
                <w:rFonts w:ascii="Palatino Linotype" w:eastAsia="Times New Roman" w:hAnsi="Palatino Linotype" w:cstheme="minorHAnsi"/>
                <w:b/>
                <w:bCs/>
                <w:sz w:val="20"/>
                <w:szCs w:val="20"/>
                <w:u w:val="single"/>
              </w:rPr>
            </w:pPr>
          </w:p>
          <w:p w14:paraId="66757DC4" w14:textId="1A677C70" w:rsidR="0096769E" w:rsidRPr="00B40E10" w:rsidRDefault="00DE205D" w:rsidP="002161B6">
            <w:pPr>
              <w:pStyle w:val="ListParagraph"/>
              <w:numPr>
                <w:ilvl w:val="0"/>
                <w:numId w:val="18"/>
              </w:numPr>
              <w:tabs>
                <w:tab w:val="left" w:pos="-1440"/>
              </w:tabs>
              <w:spacing w:after="0" w:line="240" w:lineRule="auto"/>
              <w:jc w:val="both"/>
              <w:rPr>
                <w:rFonts w:ascii="Palatino Linotype" w:eastAsia="Times New Roman" w:hAnsi="Palatino Linotype" w:cstheme="minorHAnsi"/>
                <w:b/>
                <w:bCs/>
                <w:sz w:val="20"/>
                <w:szCs w:val="20"/>
                <w:u w:val="single"/>
              </w:rPr>
            </w:pPr>
            <w:r w:rsidRPr="00B40E10">
              <w:rPr>
                <w:rFonts w:ascii="Palatino Linotype" w:eastAsia="Times New Roman" w:hAnsi="Palatino Linotype" w:cs="Times New Roman"/>
                <w:sz w:val="20"/>
                <w:szCs w:val="20"/>
              </w:rPr>
              <w:t>Ensure opening balances are correctly stated as at 1 September 20</w:t>
            </w:r>
            <w:r w:rsidR="000F0562" w:rsidRPr="00B40E10">
              <w:rPr>
                <w:rFonts w:ascii="Palatino Linotype" w:eastAsia="Times New Roman" w:hAnsi="Palatino Linotype" w:cs="Times New Roman"/>
                <w:sz w:val="20"/>
                <w:szCs w:val="20"/>
              </w:rPr>
              <w:t>2</w:t>
            </w:r>
            <w:r w:rsidR="00EE1410" w:rsidRPr="00B40E10">
              <w:rPr>
                <w:rFonts w:ascii="Palatino Linotype" w:eastAsia="Times New Roman" w:hAnsi="Palatino Linotype" w:cs="Times New Roman"/>
                <w:sz w:val="20"/>
                <w:szCs w:val="20"/>
              </w:rPr>
              <w:t>3</w:t>
            </w:r>
            <w:r w:rsidRPr="00B40E10">
              <w:rPr>
                <w:rFonts w:ascii="Palatino Linotype" w:eastAsia="Times New Roman" w:hAnsi="Palatino Linotype" w:cs="Times New Roman"/>
                <w:sz w:val="20"/>
                <w:szCs w:val="20"/>
              </w:rPr>
              <w:t xml:space="preserve"> in </w:t>
            </w:r>
            <w:r w:rsidR="00E3110F" w:rsidRPr="00B40E10">
              <w:rPr>
                <w:rFonts w:ascii="Palatino Linotype" w:eastAsia="Times New Roman" w:hAnsi="Palatino Linotype" w:cs="Times New Roman"/>
                <w:sz w:val="20"/>
                <w:szCs w:val="20"/>
              </w:rPr>
              <w:t xml:space="preserve">the </w:t>
            </w:r>
            <w:r w:rsidRPr="00B40E10">
              <w:rPr>
                <w:rFonts w:ascii="Palatino Linotype" w:eastAsia="Times New Roman" w:hAnsi="Palatino Linotype" w:cs="Times New Roman"/>
                <w:sz w:val="20"/>
                <w:szCs w:val="20"/>
              </w:rPr>
              <w:t>nominal ledger.</w:t>
            </w:r>
          </w:p>
          <w:p w14:paraId="41CB0613" w14:textId="77777777" w:rsidR="002161B6" w:rsidRPr="00B40E10" w:rsidRDefault="002161B6" w:rsidP="002161B6">
            <w:pPr>
              <w:pStyle w:val="ListParagraph"/>
              <w:tabs>
                <w:tab w:val="left" w:pos="-1440"/>
              </w:tabs>
              <w:spacing w:after="0" w:line="240" w:lineRule="auto"/>
              <w:jc w:val="both"/>
              <w:rPr>
                <w:rFonts w:ascii="Palatino Linotype" w:eastAsia="Times New Roman" w:hAnsi="Palatino Linotype" w:cstheme="minorHAnsi"/>
                <w:b/>
                <w:bCs/>
                <w:sz w:val="20"/>
                <w:szCs w:val="20"/>
                <w:u w:val="single"/>
              </w:rPr>
            </w:pPr>
          </w:p>
          <w:p w14:paraId="13258F31" w14:textId="7B2B82DB" w:rsidR="00DE2FD9" w:rsidRPr="00B40E10" w:rsidRDefault="00DE2FD9" w:rsidP="00DE2FD9">
            <w:pPr>
              <w:pStyle w:val="ListParagraph"/>
              <w:numPr>
                <w:ilvl w:val="0"/>
                <w:numId w:val="13"/>
              </w:numPr>
              <w:tabs>
                <w:tab w:val="left" w:pos="-1440"/>
              </w:tabs>
              <w:spacing w:after="0" w:line="240" w:lineRule="auto"/>
              <w:jc w:val="both"/>
              <w:rPr>
                <w:rFonts w:ascii="Palatino Linotype" w:eastAsia="Times New Roman" w:hAnsi="Palatino Linotype" w:cstheme="minorHAnsi"/>
                <w:b/>
                <w:bCs/>
                <w:sz w:val="20"/>
                <w:szCs w:val="20"/>
                <w:u w:val="single"/>
              </w:rPr>
            </w:pPr>
            <w:r w:rsidRPr="00B40E10">
              <w:rPr>
                <w:rFonts w:ascii="Palatino Linotype" w:eastAsia="Times New Roman" w:hAnsi="Palatino Linotype" w:cstheme="minorHAnsi"/>
                <w:sz w:val="20"/>
                <w:szCs w:val="20"/>
              </w:rPr>
              <w:t>Agree opening balances back to the published Audited financial statements for year ended 31</w:t>
            </w:r>
            <w:r w:rsidRPr="00B40E10">
              <w:rPr>
                <w:rFonts w:ascii="Palatino Linotype" w:eastAsia="Times New Roman" w:hAnsi="Palatino Linotype" w:cstheme="minorHAnsi"/>
                <w:sz w:val="20"/>
                <w:szCs w:val="20"/>
                <w:vertAlign w:val="superscript"/>
              </w:rPr>
              <w:t>st</w:t>
            </w:r>
            <w:r w:rsidRPr="00B40E10">
              <w:rPr>
                <w:rFonts w:ascii="Palatino Linotype" w:eastAsia="Times New Roman" w:hAnsi="Palatino Linotype" w:cstheme="minorHAnsi"/>
                <w:sz w:val="20"/>
                <w:szCs w:val="20"/>
              </w:rPr>
              <w:t xml:space="preserve"> August 202</w:t>
            </w:r>
            <w:r w:rsidR="00EE1410" w:rsidRPr="00B40E10">
              <w:rPr>
                <w:rFonts w:ascii="Palatino Linotype" w:eastAsia="Times New Roman" w:hAnsi="Palatino Linotype" w:cstheme="minorHAnsi"/>
                <w:sz w:val="20"/>
                <w:szCs w:val="20"/>
              </w:rPr>
              <w:t>3</w:t>
            </w:r>
            <w:r w:rsidR="002161B6" w:rsidRPr="00B40E10">
              <w:rPr>
                <w:rFonts w:ascii="Palatino Linotype" w:eastAsia="Times New Roman" w:hAnsi="Palatino Linotype" w:cstheme="minorHAnsi"/>
                <w:sz w:val="20"/>
                <w:szCs w:val="20"/>
              </w:rPr>
              <w:t>.</w:t>
            </w:r>
          </w:p>
          <w:p w14:paraId="6FB0C357" w14:textId="77777777" w:rsidR="002161B6" w:rsidRPr="00B40E10" w:rsidRDefault="002161B6" w:rsidP="002161B6">
            <w:pPr>
              <w:pStyle w:val="ListParagraph"/>
              <w:tabs>
                <w:tab w:val="left" w:pos="-1440"/>
              </w:tabs>
              <w:spacing w:after="0" w:line="240" w:lineRule="auto"/>
              <w:jc w:val="both"/>
              <w:rPr>
                <w:rFonts w:ascii="Palatino Linotype" w:eastAsia="Times New Roman" w:hAnsi="Palatino Linotype" w:cstheme="minorHAnsi"/>
                <w:b/>
                <w:bCs/>
                <w:sz w:val="20"/>
                <w:szCs w:val="20"/>
                <w:u w:val="single"/>
              </w:rPr>
            </w:pPr>
          </w:p>
          <w:p w14:paraId="2AC3A916" w14:textId="36E87448" w:rsidR="0096769E" w:rsidRPr="00B40E10" w:rsidRDefault="00DE2FD9" w:rsidP="00785206">
            <w:pPr>
              <w:pStyle w:val="ListParagraph"/>
              <w:numPr>
                <w:ilvl w:val="0"/>
                <w:numId w:val="13"/>
              </w:numPr>
              <w:tabs>
                <w:tab w:val="left" w:pos="-1440"/>
              </w:tabs>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Ensure published Accounts for 202</w:t>
            </w:r>
            <w:r w:rsidR="00EE1410" w:rsidRPr="00B40E10">
              <w:rPr>
                <w:rFonts w:ascii="Palatino Linotype" w:eastAsia="Times New Roman" w:hAnsi="Palatino Linotype" w:cstheme="minorHAnsi"/>
                <w:sz w:val="20"/>
                <w:szCs w:val="20"/>
              </w:rPr>
              <w:t>3</w:t>
            </w:r>
            <w:r w:rsidRPr="00B40E10">
              <w:rPr>
                <w:rFonts w:ascii="Palatino Linotype" w:eastAsia="Times New Roman" w:hAnsi="Palatino Linotype" w:cstheme="minorHAnsi"/>
                <w:sz w:val="20"/>
                <w:szCs w:val="20"/>
              </w:rPr>
              <w:t xml:space="preserve"> &amp; 202</w:t>
            </w:r>
            <w:r w:rsidR="00EE1410" w:rsidRPr="00B40E10">
              <w:rPr>
                <w:rFonts w:ascii="Palatino Linotype" w:eastAsia="Times New Roman" w:hAnsi="Palatino Linotype" w:cstheme="minorHAnsi"/>
                <w:sz w:val="20"/>
                <w:szCs w:val="20"/>
              </w:rPr>
              <w:t>2</w:t>
            </w:r>
            <w:r w:rsidRPr="00B40E10">
              <w:rPr>
                <w:rFonts w:ascii="Palatino Linotype" w:eastAsia="Times New Roman" w:hAnsi="Palatino Linotype" w:cstheme="minorHAnsi"/>
                <w:sz w:val="20"/>
                <w:szCs w:val="20"/>
              </w:rPr>
              <w:t xml:space="preserve"> are available on the school website</w:t>
            </w:r>
            <w:r w:rsidR="002161B6" w:rsidRPr="00B40E10">
              <w:rPr>
                <w:rFonts w:ascii="Palatino Linotype" w:eastAsia="Times New Roman" w:hAnsi="Palatino Linotype" w:cstheme="minorHAnsi"/>
                <w:sz w:val="20"/>
                <w:szCs w:val="20"/>
              </w:rPr>
              <w:t>.</w:t>
            </w:r>
          </w:p>
        </w:tc>
        <w:tc>
          <w:tcPr>
            <w:tcW w:w="5443" w:type="dxa"/>
          </w:tcPr>
          <w:p w14:paraId="7C8AB56A" w14:textId="3AFCF4FE" w:rsidR="00E61CC0" w:rsidRPr="00B40E10" w:rsidRDefault="00395F2C" w:rsidP="002C7DB2">
            <w:p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 xml:space="preserve">Observed Summary Trial balance </w:t>
            </w:r>
            <w:r w:rsidR="00E3110F" w:rsidRPr="00B40E10">
              <w:rPr>
                <w:rFonts w:ascii="Palatino Linotype" w:eastAsia="Times New Roman" w:hAnsi="Palatino Linotype" w:cstheme="minorHAnsi"/>
                <w:sz w:val="20"/>
                <w:szCs w:val="20"/>
              </w:rPr>
              <w:t xml:space="preserve">for </w:t>
            </w:r>
            <w:r w:rsidRPr="00B40E10">
              <w:rPr>
                <w:rFonts w:ascii="Palatino Linotype" w:eastAsia="Times New Roman" w:hAnsi="Palatino Linotype" w:cstheme="minorHAnsi"/>
                <w:sz w:val="20"/>
                <w:szCs w:val="20"/>
              </w:rPr>
              <w:t>Period 1 202</w:t>
            </w:r>
            <w:r w:rsidR="00EE1410" w:rsidRPr="00B40E10">
              <w:rPr>
                <w:rFonts w:ascii="Palatino Linotype" w:eastAsia="Times New Roman" w:hAnsi="Palatino Linotype" w:cstheme="minorHAnsi"/>
                <w:sz w:val="20"/>
                <w:szCs w:val="20"/>
              </w:rPr>
              <w:t>3</w:t>
            </w:r>
            <w:r w:rsidRPr="00B40E10">
              <w:rPr>
                <w:rFonts w:ascii="Palatino Linotype" w:eastAsia="Times New Roman" w:hAnsi="Palatino Linotype" w:cstheme="minorHAnsi"/>
                <w:sz w:val="20"/>
                <w:szCs w:val="20"/>
              </w:rPr>
              <w:t xml:space="preserve">. </w:t>
            </w:r>
            <w:r w:rsidR="00534836" w:rsidRPr="00B40E10">
              <w:rPr>
                <w:rFonts w:ascii="Palatino Linotype" w:eastAsia="Times New Roman" w:hAnsi="Palatino Linotype" w:cstheme="minorHAnsi"/>
                <w:sz w:val="20"/>
                <w:szCs w:val="20"/>
              </w:rPr>
              <w:t xml:space="preserve">Key </w:t>
            </w:r>
            <w:r w:rsidRPr="00B40E10">
              <w:rPr>
                <w:rFonts w:ascii="Palatino Linotype" w:eastAsia="Times New Roman" w:hAnsi="Palatino Linotype" w:cstheme="minorHAnsi"/>
                <w:sz w:val="20"/>
                <w:szCs w:val="20"/>
              </w:rPr>
              <w:t>Opening balances contained therein w</w:t>
            </w:r>
            <w:r w:rsidR="00534836" w:rsidRPr="00B40E10">
              <w:rPr>
                <w:rFonts w:ascii="Palatino Linotype" w:eastAsia="Times New Roman" w:hAnsi="Palatino Linotype" w:cstheme="minorHAnsi"/>
                <w:sz w:val="20"/>
                <w:szCs w:val="20"/>
              </w:rPr>
              <w:t xml:space="preserve">ere </w:t>
            </w:r>
            <w:r w:rsidRPr="00B40E10">
              <w:rPr>
                <w:rFonts w:ascii="Palatino Linotype" w:eastAsia="Times New Roman" w:hAnsi="Palatino Linotype" w:cstheme="minorHAnsi"/>
                <w:sz w:val="20"/>
                <w:szCs w:val="20"/>
              </w:rPr>
              <w:t>as follows:</w:t>
            </w:r>
          </w:p>
          <w:p w14:paraId="248944A3" w14:textId="3CB01367" w:rsidR="00534836" w:rsidRPr="00B40E10" w:rsidRDefault="00375CA3" w:rsidP="00D27C31">
            <w:pPr>
              <w:pStyle w:val="ListParagraph"/>
              <w:numPr>
                <w:ilvl w:val="0"/>
                <w:numId w:val="28"/>
              </w:num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Re</w:t>
            </w:r>
            <w:r w:rsidR="00EF4224" w:rsidRPr="00B40E10">
              <w:rPr>
                <w:rFonts w:ascii="Palatino Linotype" w:eastAsia="Times New Roman" w:hAnsi="Palatino Linotype" w:cstheme="minorHAnsi"/>
                <w:sz w:val="20"/>
                <w:szCs w:val="20"/>
              </w:rPr>
              <w:t>stricted Funds - Pension</w:t>
            </w:r>
            <w:r w:rsidRPr="00B40E10">
              <w:rPr>
                <w:rFonts w:ascii="Palatino Linotype" w:eastAsia="Times New Roman" w:hAnsi="Palatino Linotype" w:cstheme="minorHAnsi"/>
                <w:sz w:val="20"/>
                <w:szCs w:val="20"/>
              </w:rPr>
              <w:t xml:space="preserve"> £</w:t>
            </w:r>
            <w:r w:rsidR="00EF4224" w:rsidRPr="00B40E10">
              <w:rPr>
                <w:rFonts w:ascii="Palatino Linotype" w:eastAsia="Times New Roman" w:hAnsi="Palatino Linotype" w:cstheme="minorHAnsi"/>
                <w:sz w:val="20"/>
                <w:szCs w:val="20"/>
              </w:rPr>
              <w:t>673,000</w:t>
            </w:r>
            <w:r w:rsidR="00D27C31" w:rsidRPr="00B40E10">
              <w:rPr>
                <w:rFonts w:ascii="Palatino Linotype" w:eastAsia="Times New Roman" w:hAnsi="Palatino Linotype" w:cstheme="minorHAnsi"/>
                <w:sz w:val="20"/>
                <w:szCs w:val="20"/>
              </w:rPr>
              <w:t xml:space="preserve"> </w:t>
            </w:r>
            <w:r w:rsidR="00EF4224" w:rsidRPr="00B40E10">
              <w:rPr>
                <w:rFonts w:ascii="Palatino Linotype" w:eastAsia="Times New Roman" w:hAnsi="Palatino Linotype" w:cstheme="minorHAnsi"/>
                <w:sz w:val="20"/>
                <w:szCs w:val="20"/>
              </w:rPr>
              <w:t>Debit</w:t>
            </w:r>
          </w:p>
          <w:p w14:paraId="54E717A7" w14:textId="2548B5E0" w:rsidR="00EF4224" w:rsidRPr="00B40E10" w:rsidRDefault="00EF4224" w:rsidP="00D27C31">
            <w:pPr>
              <w:pStyle w:val="ListParagraph"/>
              <w:numPr>
                <w:ilvl w:val="0"/>
                <w:numId w:val="28"/>
              </w:num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Restricted Funds – GAG £-39,000 Credit</w:t>
            </w:r>
          </w:p>
          <w:p w14:paraId="248248F2" w14:textId="20C359DE" w:rsidR="00EE1410" w:rsidRPr="00B40E10" w:rsidRDefault="00EE1410" w:rsidP="00D27C31">
            <w:pPr>
              <w:pStyle w:val="ListParagraph"/>
              <w:numPr>
                <w:ilvl w:val="0"/>
                <w:numId w:val="28"/>
              </w:num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Unrestricted Funds £42,043.50 Credit</w:t>
            </w:r>
          </w:p>
          <w:p w14:paraId="66EAED24" w14:textId="76683D71" w:rsidR="00EE1410" w:rsidRPr="00B40E10" w:rsidRDefault="00EE1410" w:rsidP="00D27C31">
            <w:pPr>
              <w:pStyle w:val="ListParagraph"/>
              <w:numPr>
                <w:ilvl w:val="0"/>
                <w:numId w:val="28"/>
              </w:num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Restricted Funds</w:t>
            </w:r>
            <w:r w:rsidR="00EF4224" w:rsidRPr="00B40E10">
              <w:rPr>
                <w:rFonts w:ascii="Palatino Linotype" w:eastAsia="Times New Roman" w:hAnsi="Palatino Linotype" w:cstheme="minorHAnsi"/>
                <w:sz w:val="20"/>
                <w:szCs w:val="20"/>
              </w:rPr>
              <w:t xml:space="preserve"> </w:t>
            </w:r>
            <w:r w:rsidRPr="00B40E10">
              <w:rPr>
                <w:rFonts w:ascii="Palatino Linotype" w:eastAsia="Times New Roman" w:hAnsi="Palatino Linotype" w:cstheme="minorHAnsi"/>
                <w:sz w:val="20"/>
                <w:szCs w:val="20"/>
              </w:rPr>
              <w:t>-</w:t>
            </w:r>
            <w:r w:rsidR="00EF4224" w:rsidRPr="00B40E10">
              <w:rPr>
                <w:rFonts w:ascii="Palatino Linotype" w:eastAsia="Times New Roman" w:hAnsi="Palatino Linotype" w:cstheme="minorHAnsi"/>
                <w:sz w:val="20"/>
                <w:szCs w:val="20"/>
              </w:rPr>
              <w:t xml:space="preserve"> </w:t>
            </w:r>
            <w:r w:rsidRPr="00B40E10">
              <w:rPr>
                <w:rFonts w:ascii="Palatino Linotype" w:eastAsia="Times New Roman" w:hAnsi="Palatino Linotype" w:cstheme="minorHAnsi"/>
                <w:sz w:val="20"/>
                <w:szCs w:val="20"/>
              </w:rPr>
              <w:t>Fixed Assets £13,439,485.33 Credit</w:t>
            </w:r>
          </w:p>
          <w:p w14:paraId="743E71F8" w14:textId="07519F5A" w:rsidR="00D27C31" w:rsidRPr="00B40E10" w:rsidRDefault="00EF4224" w:rsidP="00EF4224">
            <w:p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 xml:space="preserve">It was noted that the </w:t>
            </w:r>
            <w:r w:rsidR="00235BAB" w:rsidRPr="00B40E10">
              <w:rPr>
                <w:rFonts w:ascii="Palatino Linotype" w:eastAsia="Times New Roman" w:hAnsi="Palatino Linotype" w:cstheme="minorHAnsi"/>
                <w:sz w:val="20"/>
                <w:szCs w:val="20"/>
              </w:rPr>
              <w:t>financial</w:t>
            </w:r>
            <w:r w:rsidRPr="00B40E10">
              <w:rPr>
                <w:rFonts w:ascii="Palatino Linotype" w:eastAsia="Times New Roman" w:hAnsi="Palatino Linotype" w:cstheme="minorHAnsi"/>
                <w:sz w:val="20"/>
                <w:szCs w:val="20"/>
              </w:rPr>
              <w:t xml:space="preserve"> statements for Urbis Academy Trust for 31</w:t>
            </w:r>
            <w:r w:rsidRPr="00B40E10">
              <w:rPr>
                <w:rFonts w:ascii="Palatino Linotype" w:eastAsia="Times New Roman" w:hAnsi="Palatino Linotype" w:cstheme="minorHAnsi"/>
                <w:sz w:val="20"/>
                <w:szCs w:val="20"/>
                <w:vertAlign w:val="superscript"/>
              </w:rPr>
              <w:t>st</w:t>
            </w:r>
            <w:r w:rsidRPr="00B40E10">
              <w:rPr>
                <w:rFonts w:ascii="Palatino Linotype" w:eastAsia="Times New Roman" w:hAnsi="Palatino Linotype" w:cstheme="minorHAnsi"/>
                <w:sz w:val="20"/>
                <w:szCs w:val="20"/>
              </w:rPr>
              <w:t xml:space="preserve"> August 2023 showed the following closing balances:</w:t>
            </w:r>
          </w:p>
          <w:p w14:paraId="4B9C6E5B" w14:textId="41C37F75" w:rsidR="00EF4224" w:rsidRPr="00B40E10" w:rsidRDefault="00235BAB" w:rsidP="00EF4224">
            <w:pPr>
              <w:pStyle w:val="ListParagraph"/>
              <w:numPr>
                <w:ilvl w:val="0"/>
                <w:numId w:val="34"/>
              </w:num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Fixed Asset Funds £13,439k Credit</w:t>
            </w:r>
          </w:p>
          <w:p w14:paraId="522AA346" w14:textId="78E0FEBB" w:rsidR="00235BAB" w:rsidRPr="00B40E10" w:rsidRDefault="00235BAB" w:rsidP="00EF4224">
            <w:pPr>
              <w:pStyle w:val="ListParagraph"/>
              <w:numPr>
                <w:ilvl w:val="0"/>
                <w:numId w:val="34"/>
              </w:num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Restricted Income Funds £39k Credit</w:t>
            </w:r>
          </w:p>
          <w:p w14:paraId="141682F8" w14:textId="6A83AB7F" w:rsidR="00235BAB" w:rsidRPr="00B40E10" w:rsidRDefault="00235BAB" w:rsidP="00EF4224">
            <w:pPr>
              <w:pStyle w:val="ListParagraph"/>
              <w:numPr>
                <w:ilvl w:val="0"/>
                <w:numId w:val="34"/>
              </w:num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Pension Reserve £673k Debit</w:t>
            </w:r>
          </w:p>
          <w:p w14:paraId="1E3D37F1" w14:textId="4A4015BC" w:rsidR="00235BAB" w:rsidRPr="00B40E10" w:rsidRDefault="00235BAB" w:rsidP="00EF4224">
            <w:pPr>
              <w:pStyle w:val="ListParagraph"/>
              <w:numPr>
                <w:ilvl w:val="0"/>
                <w:numId w:val="34"/>
              </w:num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Unrestricted Income Funds £43k Credit</w:t>
            </w:r>
          </w:p>
          <w:p w14:paraId="024BEF3B" w14:textId="6928ADDA" w:rsidR="00260FA2" w:rsidRPr="00B40E10" w:rsidRDefault="00235BAB" w:rsidP="00F807BB">
            <w:p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Opening balances at 1</w:t>
            </w:r>
            <w:r w:rsidRPr="00B40E10">
              <w:rPr>
                <w:rFonts w:ascii="Palatino Linotype" w:eastAsia="Times New Roman" w:hAnsi="Palatino Linotype" w:cstheme="minorHAnsi"/>
                <w:sz w:val="20"/>
                <w:szCs w:val="20"/>
                <w:vertAlign w:val="superscript"/>
              </w:rPr>
              <w:t>st</w:t>
            </w:r>
            <w:r w:rsidRPr="00B40E10">
              <w:rPr>
                <w:rFonts w:ascii="Palatino Linotype" w:eastAsia="Times New Roman" w:hAnsi="Palatino Linotype" w:cstheme="minorHAnsi"/>
                <w:sz w:val="20"/>
                <w:szCs w:val="20"/>
              </w:rPr>
              <w:t xml:space="preserve"> September 2023 are fairly stated and reflect the correct cumulative position of the Trust.</w:t>
            </w:r>
          </w:p>
          <w:p w14:paraId="308B630D" w14:textId="77777777" w:rsidR="00983EDF" w:rsidRPr="00B40E10" w:rsidRDefault="00260FA2" w:rsidP="00983EDF">
            <w:pP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The schools</w:t>
            </w:r>
            <w:r w:rsidR="00E3110F" w:rsidRPr="00B40E10">
              <w:rPr>
                <w:rFonts w:ascii="Palatino Linotype" w:eastAsia="Times New Roman" w:hAnsi="Palatino Linotype" w:cstheme="minorHAnsi"/>
                <w:sz w:val="20"/>
                <w:szCs w:val="20"/>
              </w:rPr>
              <w:t>’</w:t>
            </w:r>
            <w:r w:rsidR="00DE2FD9" w:rsidRPr="00B40E10">
              <w:rPr>
                <w:rFonts w:ascii="Palatino Linotype" w:eastAsia="Times New Roman" w:hAnsi="Palatino Linotype" w:cstheme="minorHAnsi"/>
                <w:sz w:val="20"/>
                <w:szCs w:val="20"/>
              </w:rPr>
              <w:t xml:space="preserve"> website contains Accounts for years ended 31</w:t>
            </w:r>
            <w:r w:rsidR="00DE2FD9" w:rsidRPr="00B40E10">
              <w:rPr>
                <w:rFonts w:ascii="Palatino Linotype" w:eastAsia="Times New Roman" w:hAnsi="Palatino Linotype" w:cstheme="minorHAnsi"/>
                <w:sz w:val="20"/>
                <w:szCs w:val="20"/>
                <w:vertAlign w:val="superscript"/>
              </w:rPr>
              <w:t>st</w:t>
            </w:r>
            <w:r w:rsidR="00DE2FD9" w:rsidRPr="00B40E10">
              <w:rPr>
                <w:rFonts w:ascii="Palatino Linotype" w:eastAsia="Times New Roman" w:hAnsi="Palatino Linotype" w:cstheme="minorHAnsi"/>
                <w:sz w:val="20"/>
                <w:szCs w:val="20"/>
              </w:rPr>
              <w:t xml:space="preserve"> August 2</w:t>
            </w:r>
            <w:r w:rsidR="00235BAB" w:rsidRPr="00B40E10">
              <w:rPr>
                <w:rFonts w:ascii="Palatino Linotype" w:eastAsia="Times New Roman" w:hAnsi="Palatino Linotype" w:cstheme="minorHAnsi"/>
                <w:sz w:val="20"/>
                <w:szCs w:val="20"/>
              </w:rPr>
              <w:t>021</w:t>
            </w:r>
            <w:r w:rsidR="00DE2FD9" w:rsidRPr="00B40E10">
              <w:rPr>
                <w:rFonts w:ascii="Palatino Linotype" w:eastAsia="Times New Roman" w:hAnsi="Palatino Linotype" w:cstheme="minorHAnsi"/>
                <w:sz w:val="20"/>
                <w:szCs w:val="20"/>
              </w:rPr>
              <w:t xml:space="preserve"> – 31</w:t>
            </w:r>
            <w:r w:rsidR="00DE2FD9" w:rsidRPr="00B40E10">
              <w:rPr>
                <w:rFonts w:ascii="Palatino Linotype" w:eastAsia="Times New Roman" w:hAnsi="Palatino Linotype" w:cstheme="minorHAnsi"/>
                <w:sz w:val="20"/>
                <w:szCs w:val="20"/>
                <w:vertAlign w:val="superscript"/>
              </w:rPr>
              <w:t>st</w:t>
            </w:r>
            <w:r w:rsidR="00DE2FD9" w:rsidRPr="00B40E10">
              <w:rPr>
                <w:rFonts w:ascii="Palatino Linotype" w:eastAsia="Times New Roman" w:hAnsi="Palatino Linotype" w:cstheme="minorHAnsi"/>
                <w:sz w:val="20"/>
                <w:szCs w:val="20"/>
              </w:rPr>
              <w:t xml:space="preserve"> August 20</w:t>
            </w:r>
            <w:r w:rsidRPr="00B40E10">
              <w:rPr>
                <w:rFonts w:ascii="Palatino Linotype" w:eastAsia="Times New Roman" w:hAnsi="Palatino Linotype" w:cstheme="minorHAnsi"/>
                <w:sz w:val="20"/>
                <w:szCs w:val="20"/>
              </w:rPr>
              <w:t>2</w:t>
            </w:r>
            <w:r w:rsidR="00235BAB" w:rsidRPr="00B40E10">
              <w:rPr>
                <w:rFonts w:ascii="Palatino Linotype" w:eastAsia="Times New Roman" w:hAnsi="Palatino Linotype" w:cstheme="minorHAnsi"/>
                <w:sz w:val="20"/>
                <w:szCs w:val="20"/>
              </w:rPr>
              <w:t>3</w:t>
            </w:r>
            <w:r w:rsidRPr="00B40E10">
              <w:rPr>
                <w:rFonts w:ascii="Palatino Linotype" w:eastAsia="Times New Roman" w:hAnsi="Palatino Linotype" w:cstheme="minorHAnsi"/>
                <w:sz w:val="20"/>
                <w:szCs w:val="20"/>
              </w:rPr>
              <w:t>.</w:t>
            </w:r>
          </w:p>
          <w:p w14:paraId="035DA8CE" w14:textId="51D60D98" w:rsidR="00C47951" w:rsidRPr="00B40E10" w:rsidRDefault="00C47951" w:rsidP="00983EDF">
            <w:pPr>
              <w:rPr>
                <w:rFonts w:ascii="Palatino Linotype" w:eastAsia="Times New Roman" w:hAnsi="Palatino Linotype" w:cstheme="minorHAnsi"/>
                <w:sz w:val="20"/>
                <w:szCs w:val="20"/>
              </w:rPr>
            </w:pPr>
          </w:p>
        </w:tc>
        <w:tc>
          <w:tcPr>
            <w:tcW w:w="2552" w:type="dxa"/>
          </w:tcPr>
          <w:p w14:paraId="769EA15D" w14:textId="77777777" w:rsidR="00235BAB" w:rsidRPr="00B40E10" w:rsidRDefault="00235BAB" w:rsidP="00235BAB">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imes New Roman"/>
                <w:sz w:val="20"/>
                <w:szCs w:val="20"/>
              </w:rPr>
              <w:t>No weaknesses identified</w:t>
            </w:r>
          </w:p>
          <w:p w14:paraId="51CFA133" w14:textId="77777777" w:rsidR="00152365" w:rsidRPr="00B40E10" w:rsidRDefault="00152365" w:rsidP="00CF35A8">
            <w:pPr>
              <w:spacing w:after="0" w:line="240" w:lineRule="auto"/>
              <w:jc w:val="both"/>
              <w:rPr>
                <w:rFonts w:ascii="Palatino Linotype" w:eastAsia="Times New Roman" w:hAnsi="Palatino Linotype" w:cstheme="minorHAnsi"/>
                <w:sz w:val="20"/>
                <w:szCs w:val="20"/>
              </w:rPr>
            </w:pPr>
          </w:p>
          <w:p w14:paraId="39D4DCF1" w14:textId="1BD46141" w:rsidR="00260FA2" w:rsidRPr="00B40E10" w:rsidRDefault="00260FA2" w:rsidP="00CF35A8">
            <w:pPr>
              <w:spacing w:after="0" w:line="240" w:lineRule="auto"/>
              <w:jc w:val="both"/>
              <w:rPr>
                <w:rFonts w:ascii="Palatino Linotype" w:eastAsia="Times New Roman" w:hAnsi="Palatino Linotype" w:cstheme="minorHAnsi"/>
                <w:sz w:val="20"/>
                <w:szCs w:val="20"/>
              </w:rPr>
            </w:pPr>
          </w:p>
        </w:tc>
        <w:tc>
          <w:tcPr>
            <w:tcW w:w="1938" w:type="dxa"/>
          </w:tcPr>
          <w:p w14:paraId="5251F27C" w14:textId="77777777" w:rsidR="00235BAB" w:rsidRPr="00B40E10" w:rsidRDefault="00235BAB" w:rsidP="00235BAB">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imes New Roman"/>
                <w:sz w:val="20"/>
                <w:szCs w:val="20"/>
              </w:rPr>
              <w:t>None required</w:t>
            </w:r>
          </w:p>
          <w:p w14:paraId="2300C7AC" w14:textId="6BB0A50A" w:rsidR="0096769E" w:rsidRPr="00B40E10" w:rsidRDefault="0096769E" w:rsidP="00274BC4">
            <w:pPr>
              <w:spacing w:after="0" w:line="240" w:lineRule="auto"/>
              <w:jc w:val="both"/>
              <w:rPr>
                <w:rFonts w:ascii="Palatino Linotype" w:eastAsia="Times New Roman" w:hAnsi="Palatino Linotype" w:cstheme="minorHAnsi"/>
                <w:sz w:val="20"/>
                <w:szCs w:val="20"/>
              </w:rPr>
            </w:pPr>
          </w:p>
          <w:p w14:paraId="25074A1C" w14:textId="23B2D91C" w:rsidR="00AE4C28" w:rsidRPr="00B40E10" w:rsidRDefault="00AE4C28" w:rsidP="00274BC4">
            <w:pPr>
              <w:spacing w:after="0" w:line="240" w:lineRule="auto"/>
              <w:jc w:val="both"/>
              <w:rPr>
                <w:rFonts w:ascii="Palatino Linotype" w:eastAsia="Times New Roman" w:hAnsi="Palatino Linotype" w:cstheme="minorHAnsi"/>
                <w:color w:val="FF0000"/>
                <w:sz w:val="20"/>
                <w:szCs w:val="20"/>
              </w:rPr>
            </w:pPr>
          </w:p>
          <w:p w14:paraId="347FE402"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202EF6AA"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1E2D8251"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6B0D46D4"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33B67CD5"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772AE5DC"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60992D4E"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1DC26FCD"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272779EF"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5A863AEB"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0FF0642C" w14:textId="727DE0B5"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62227038" w14:textId="5E3806E8" w:rsidR="00AE4C28" w:rsidRPr="00B40E10" w:rsidRDefault="00AE4C28" w:rsidP="00274BC4">
            <w:pPr>
              <w:spacing w:after="0" w:line="240" w:lineRule="auto"/>
              <w:jc w:val="both"/>
              <w:rPr>
                <w:rFonts w:ascii="Palatino Linotype" w:eastAsia="Times New Roman" w:hAnsi="Palatino Linotype" w:cstheme="minorHAnsi"/>
                <w:sz w:val="20"/>
                <w:szCs w:val="20"/>
              </w:rPr>
            </w:pPr>
          </w:p>
          <w:p w14:paraId="266DE812" w14:textId="77777777" w:rsidR="00AE4C28" w:rsidRPr="00B40E10" w:rsidRDefault="00AE4C28" w:rsidP="00274BC4">
            <w:pPr>
              <w:spacing w:after="0" w:line="240" w:lineRule="auto"/>
              <w:jc w:val="both"/>
              <w:rPr>
                <w:rFonts w:ascii="Palatino Linotype" w:eastAsia="Times New Roman" w:hAnsi="Palatino Linotype" w:cstheme="minorHAnsi"/>
                <w:sz w:val="20"/>
                <w:szCs w:val="20"/>
              </w:rPr>
            </w:pPr>
          </w:p>
          <w:p w14:paraId="690BB592"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4A735ECE" w14:textId="77777777" w:rsidR="00983EDF" w:rsidRPr="00B40E10" w:rsidRDefault="00983EDF" w:rsidP="00274BC4">
            <w:pPr>
              <w:spacing w:after="0" w:line="240" w:lineRule="auto"/>
              <w:jc w:val="both"/>
              <w:rPr>
                <w:rFonts w:ascii="Palatino Linotype" w:eastAsia="Times New Roman" w:hAnsi="Palatino Linotype" w:cstheme="minorHAnsi"/>
                <w:sz w:val="20"/>
                <w:szCs w:val="20"/>
              </w:rPr>
            </w:pPr>
          </w:p>
          <w:p w14:paraId="701CC787" w14:textId="01418AB8" w:rsidR="00983EDF" w:rsidRPr="00B40E10" w:rsidRDefault="00983EDF" w:rsidP="00274BC4">
            <w:pPr>
              <w:spacing w:after="0" w:line="240" w:lineRule="auto"/>
              <w:jc w:val="both"/>
              <w:rPr>
                <w:rFonts w:ascii="Palatino Linotype" w:eastAsia="Times New Roman" w:hAnsi="Palatino Linotype" w:cstheme="minorHAnsi"/>
                <w:sz w:val="20"/>
                <w:szCs w:val="20"/>
              </w:rPr>
            </w:pPr>
          </w:p>
        </w:tc>
      </w:tr>
      <w:tr w:rsidR="002C7DB2" w:rsidRPr="00B40E10" w14:paraId="04668AB4" w14:textId="77777777" w:rsidTr="00853AB8">
        <w:trPr>
          <w:jc w:val="center"/>
        </w:trPr>
        <w:tc>
          <w:tcPr>
            <w:tcW w:w="3969" w:type="dxa"/>
          </w:tcPr>
          <w:p w14:paraId="2CCCCFB2" w14:textId="1F139006" w:rsidR="000F0562" w:rsidRPr="00B40E10" w:rsidRDefault="00C805AD" w:rsidP="00636F83">
            <w:pPr>
              <w:pStyle w:val="ListParagraph"/>
              <w:numPr>
                <w:ilvl w:val="0"/>
                <w:numId w:val="3"/>
              </w:numPr>
              <w:tabs>
                <w:tab w:val="left" w:pos="-1440"/>
              </w:tabs>
              <w:spacing w:after="0" w:line="240" w:lineRule="auto"/>
              <w:jc w:val="both"/>
              <w:rPr>
                <w:rFonts w:ascii="Palatino Linotype" w:eastAsia="Times New Roman" w:hAnsi="Palatino Linotype" w:cs="Times New Roman"/>
                <w:b/>
                <w:bCs/>
                <w:sz w:val="20"/>
                <w:szCs w:val="20"/>
                <w:u w:val="single"/>
              </w:rPr>
            </w:pPr>
            <w:r w:rsidRPr="00B40E10">
              <w:rPr>
                <w:rFonts w:ascii="Palatino Linotype" w:hAnsi="Palatino Linotype" w:cstheme="minorHAnsi"/>
                <w:b/>
                <w:bCs/>
                <w:sz w:val="20"/>
                <w:szCs w:val="20"/>
                <w:u w:val="single"/>
              </w:rPr>
              <w:lastRenderedPageBreak/>
              <w:t>VAT returns and submissions</w:t>
            </w:r>
          </w:p>
          <w:p w14:paraId="6439162D" w14:textId="77777777" w:rsidR="002507FC" w:rsidRPr="00B40E10" w:rsidRDefault="002507FC" w:rsidP="002507FC">
            <w:pPr>
              <w:tabs>
                <w:tab w:val="left" w:pos="-1440"/>
              </w:tabs>
              <w:spacing w:after="0" w:line="240" w:lineRule="auto"/>
              <w:jc w:val="both"/>
              <w:rPr>
                <w:rFonts w:ascii="Palatino Linotype" w:eastAsia="Times New Roman" w:hAnsi="Palatino Linotype" w:cs="Times New Roman"/>
                <w:sz w:val="20"/>
                <w:szCs w:val="20"/>
              </w:rPr>
            </w:pPr>
          </w:p>
          <w:p w14:paraId="4848AC9E" w14:textId="7781AF38" w:rsidR="000F0562" w:rsidRPr="00B40E10" w:rsidRDefault="000F0562" w:rsidP="00636F83">
            <w:pPr>
              <w:pStyle w:val="ListParagraph"/>
              <w:numPr>
                <w:ilvl w:val="0"/>
                <w:numId w:val="5"/>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Check that the VAT </w:t>
            </w:r>
            <w:r w:rsidR="00C47951" w:rsidRPr="00B40E10">
              <w:rPr>
                <w:rFonts w:ascii="Palatino Linotype" w:eastAsia="Times New Roman" w:hAnsi="Palatino Linotype" w:cs="Times New Roman"/>
                <w:sz w:val="20"/>
                <w:szCs w:val="20"/>
              </w:rPr>
              <w:t xml:space="preserve">Claim </w:t>
            </w:r>
            <w:r w:rsidRPr="00B40E10">
              <w:rPr>
                <w:rFonts w:ascii="Palatino Linotype" w:eastAsia="Times New Roman" w:hAnsi="Palatino Linotype" w:cs="Times New Roman"/>
                <w:sz w:val="20"/>
                <w:szCs w:val="20"/>
              </w:rPr>
              <w:t>is    submitted promptly each month.</w:t>
            </w:r>
          </w:p>
          <w:p w14:paraId="188EFFD0" w14:textId="77777777" w:rsidR="00C47951" w:rsidRPr="00B40E10" w:rsidRDefault="00C47951" w:rsidP="00C47951">
            <w:pPr>
              <w:pStyle w:val="ListParagraph"/>
              <w:tabs>
                <w:tab w:val="left" w:pos="-1440"/>
              </w:tabs>
              <w:spacing w:after="0" w:line="240" w:lineRule="auto"/>
              <w:jc w:val="both"/>
              <w:rPr>
                <w:rFonts w:ascii="Palatino Linotype" w:eastAsia="Times New Roman" w:hAnsi="Palatino Linotype" w:cs="Times New Roman"/>
                <w:sz w:val="20"/>
                <w:szCs w:val="20"/>
              </w:rPr>
            </w:pPr>
          </w:p>
          <w:p w14:paraId="1C36820D" w14:textId="77777777" w:rsidR="00C47951" w:rsidRPr="00B40E10" w:rsidRDefault="000F0562" w:rsidP="00636F83">
            <w:pPr>
              <w:pStyle w:val="ListParagraph"/>
              <w:numPr>
                <w:ilvl w:val="0"/>
                <w:numId w:val="5"/>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Ensure VAT return is prepared using the nominal ledger and supported by the relevant VAT reports from the system.</w:t>
            </w:r>
          </w:p>
          <w:p w14:paraId="7227FBD8" w14:textId="77777777" w:rsidR="00C47951" w:rsidRPr="00B40E10" w:rsidRDefault="00C47951" w:rsidP="00C47951">
            <w:pPr>
              <w:pStyle w:val="ListParagraph"/>
              <w:rPr>
                <w:rFonts w:ascii="Palatino Linotype" w:eastAsia="Times New Roman" w:hAnsi="Palatino Linotype" w:cs="Times New Roman"/>
                <w:sz w:val="20"/>
                <w:szCs w:val="20"/>
              </w:rPr>
            </w:pPr>
          </w:p>
          <w:p w14:paraId="08E30E56" w14:textId="77777777" w:rsidR="00C47951" w:rsidRPr="00B40E10" w:rsidRDefault="000F0562" w:rsidP="008725C8">
            <w:pPr>
              <w:pStyle w:val="ListParagraph"/>
              <w:numPr>
                <w:ilvl w:val="0"/>
                <w:numId w:val="5"/>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Ensure VAT reimbursement and VAT transfer journals have been recorded correctly in the nominal ledger each month.</w:t>
            </w:r>
          </w:p>
          <w:p w14:paraId="09A9BA35" w14:textId="77777777" w:rsidR="00C47951" w:rsidRPr="00B40E10" w:rsidRDefault="00C47951" w:rsidP="00C47951">
            <w:pPr>
              <w:pStyle w:val="ListParagraph"/>
              <w:rPr>
                <w:rFonts w:ascii="Palatino Linotype" w:eastAsia="Times New Roman" w:hAnsi="Palatino Linotype" w:cs="Times New Roman"/>
                <w:sz w:val="20"/>
                <w:szCs w:val="20"/>
              </w:rPr>
            </w:pPr>
          </w:p>
          <w:p w14:paraId="1E26405A" w14:textId="005E32B3" w:rsidR="00B477D9" w:rsidRPr="00B40E10" w:rsidRDefault="00E60BE8" w:rsidP="00E60BE8">
            <w:pPr>
              <w:pStyle w:val="ListParagraph"/>
              <w:numPr>
                <w:ilvl w:val="0"/>
                <w:numId w:val="5"/>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Ensure that VAT is not claimed on any element of VAT exempt business-related expenditure.</w:t>
            </w:r>
          </w:p>
          <w:p w14:paraId="16E0CE5A" w14:textId="77777777" w:rsidR="002C7DB2" w:rsidRPr="00B40E10" w:rsidRDefault="002C7DB2" w:rsidP="00B477D9">
            <w:pPr>
              <w:tabs>
                <w:tab w:val="left" w:pos="-1440"/>
              </w:tabs>
              <w:spacing w:after="0" w:line="240" w:lineRule="auto"/>
              <w:jc w:val="both"/>
              <w:rPr>
                <w:rFonts w:ascii="Palatino Linotype" w:eastAsia="Times New Roman" w:hAnsi="Palatino Linotype" w:cstheme="minorHAnsi"/>
                <w:b/>
                <w:sz w:val="20"/>
                <w:szCs w:val="20"/>
                <w:highlight w:val="yellow"/>
                <w:u w:val="single"/>
                <w:lang w:eastAsia="en-GB"/>
              </w:rPr>
            </w:pPr>
          </w:p>
        </w:tc>
        <w:tc>
          <w:tcPr>
            <w:tcW w:w="5443" w:type="dxa"/>
          </w:tcPr>
          <w:p w14:paraId="022748AB" w14:textId="595513C5" w:rsidR="007F5191" w:rsidRPr="00B40E10" w:rsidRDefault="007F5191" w:rsidP="000F0562">
            <w:pPr>
              <w:spacing w:after="0" w:line="240" w:lineRule="auto"/>
              <w:jc w:val="both"/>
              <w:rPr>
                <w:rFonts w:ascii="Palatino Linotype" w:eastAsia="Times New Roman" w:hAnsi="Palatino Linotype" w:cs="Times New Roman"/>
                <w:sz w:val="20"/>
                <w:szCs w:val="20"/>
              </w:rPr>
            </w:pPr>
          </w:p>
          <w:p w14:paraId="1832869B" w14:textId="5015A93E" w:rsidR="00CF3365" w:rsidRPr="00B40E10" w:rsidRDefault="00235BAB" w:rsidP="000F0562">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The school submits VAT 126 claims monthly. VAT </w:t>
            </w:r>
            <w:r w:rsidR="00C47951" w:rsidRPr="00B40E10">
              <w:rPr>
                <w:rFonts w:ascii="Palatino Linotype" w:eastAsia="Times New Roman" w:hAnsi="Palatino Linotype" w:cs="Times New Roman"/>
                <w:sz w:val="20"/>
                <w:szCs w:val="20"/>
              </w:rPr>
              <w:t>claims are</w:t>
            </w:r>
            <w:r w:rsidRPr="00B40E10">
              <w:rPr>
                <w:rFonts w:ascii="Palatino Linotype" w:eastAsia="Times New Roman" w:hAnsi="Palatino Linotype" w:cs="Times New Roman"/>
                <w:sz w:val="20"/>
                <w:szCs w:val="20"/>
              </w:rPr>
              <w:t xml:space="preserve"> submitted on a timely manner consistently</w:t>
            </w:r>
            <w:r w:rsidR="00C47951" w:rsidRPr="00B40E10">
              <w:rPr>
                <w:rFonts w:ascii="Palatino Linotype" w:eastAsia="Times New Roman" w:hAnsi="Palatino Linotype" w:cs="Times New Roman"/>
                <w:sz w:val="20"/>
                <w:szCs w:val="20"/>
              </w:rPr>
              <w:t>,</w:t>
            </w:r>
            <w:r w:rsidRPr="00B40E10">
              <w:rPr>
                <w:rFonts w:ascii="Palatino Linotype" w:eastAsia="Times New Roman" w:hAnsi="Palatino Linotype" w:cs="Times New Roman"/>
                <w:sz w:val="20"/>
                <w:szCs w:val="20"/>
              </w:rPr>
              <w:t xml:space="preserve"> </w:t>
            </w:r>
            <w:r w:rsidR="00CF3365" w:rsidRPr="00B40E10">
              <w:rPr>
                <w:rFonts w:ascii="Palatino Linotype" w:eastAsia="Times New Roman" w:hAnsi="Palatino Linotype" w:cs="Times New Roman"/>
                <w:sz w:val="20"/>
                <w:szCs w:val="20"/>
              </w:rPr>
              <w:t>mitigating an</w:t>
            </w:r>
            <w:r w:rsidR="00C47951" w:rsidRPr="00B40E10">
              <w:rPr>
                <w:rFonts w:ascii="Palatino Linotype" w:eastAsia="Times New Roman" w:hAnsi="Palatino Linotype" w:cs="Times New Roman"/>
                <w:sz w:val="20"/>
                <w:szCs w:val="20"/>
              </w:rPr>
              <w:t>y</w:t>
            </w:r>
            <w:r w:rsidR="00CF3365" w:rsidRPr="00B40E10">
              <w:rPr>
                <w:rFonts w:ascii="Palatino Linotype" w:eastAsia="Times New Roman" w:hAnsi="Palatino Linotype" w:cs="Times New Roman"/>
                <w:sz w:val="20"/>
                <w:szCs w:val="20"/>
              </w:rPr>
              <w:t xml:space="preserve"> negative impact to the schools cashflow.</w:t>
            </w:r>
          </w:p>
          <w:p w14:paraId="154F650E" w14:textId="77777777" w:rsidR="00CF3365" w:rsidRPr="00B40E10" w:rsidRDefault="00CF3365" w:rsidP="000F0562">
            <w:pPr>
              <w:spacing w:after="0" w:line="240" w:lineRule="auto"/>
              <w:jc w:val="both"/>
              <w:rPr>
                <w:rFonts w:ascii="Palatino Linotype" w:eastAsia="Times New Roman" w:hAnsi="Palatino Linotype" w:cs="Times New Roman"/>
                <w:sz w:val="20"/>
                <w:szCs w:val="20"/>
              </w:rPr>
            </w:pPr>
          </w:p>
          <w:p w14:paraId="24E4A822" w14:textId="0A7722B5" w:rsidR="007B5BB6" w:rsidRPr="00B40E10" w:rsidRDefault="007B5BB6" w:rsidP="000F0562">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The </w:t>
            </w:r>
            <w:r w:rsidR="00235BAB" w:rsidRPr="00B40E10">
              <w:rPr>
                <w:rFonts w:ascii="Palatino Linotype" w:eastAsia="Times New Roman" w:hAnsi="Palatino Linotype" w:cs="Times New Roman"/>
                <w:sz w:val="20"/>
                <w:szCs w:val="20"/>
              </w:rPr>
              <w:t>January 2024</w:t>
            </w:r>
            <w:r w:rsidRPr="00B40E10">
              <w:rPr>
                <w:rFonts w:ascii="Palatino Linotype" w:eastAsia="Times New Roman" w:hAnsi="Palatino Linotype" w:cs="Times New Roman"/>
                <w:sz w:val="20"/>
                <w:szCs w:val="20"/>
              </w:rPr>
              <w:t xml:space="preserve"> VAT </w:t>
            </w:r>
            <w:r w:rsidR="00CF3365" w:rsidRPr="00B40E10">
              <w:rPr>
                <w:rFonts w:ascii="Palatino Linotype" w:eastAsia="Times New Roman" w:hAnsi="Palatino Linotype" w:cs="Times New Roman"/>
                <w:sz w:val="20"/>
                <w:szCs w:val="20"/>
              </w:rPr>
              <w:t xml:space="preserve">claim </w:t>
            </w:r>
            <w:r w:rsidR="00E17DE7" w:rsidRPr="00B40E10">
              <w:rPr>
                <w:rFonts w:ascii="Palatino Linotype" w:eastAsia="Times New Roman" w:hAnsi="Palatino Linotype" w:cs="Times New Roman"/>
                <w:sz w:val="20"/>
                <w:szCs w:val="20"/>
              </w:rPr>
              <w:t xml:space="preserve">was submitted </w:t>
            </w:r>
            <w:r w:rsidR="00531520" w:rsidRPr="00B40E10">
              <w:rPr>
                <w:rFonts w:ascii="Palatino Linotype" w:eastAsia="Times New Roman" w:hAnsi="Palatino Linotype" w:cs="Times New Roman"/>
                <w:sz w:val="20"/>
                <w:szCs w:val="20"/>
              </w:rPr>
              <w:t xml:space="preserve">on the </w:t>
            </w:r>
            <w:r w:rsidR="00BB4CCD" w:rsidRPr="00B40E10">
              <w:rPr>
                <w:rFonts w:ascii="Palatino Linotype" w:eastAsia="Times New Roman" w:hAnsi="Palatino Linotype" w:cs="Times New Roman"/>
                <w:sz w:val="20"/>
                <w:szCs w:val="20"/>
              </w:rPr>
              <w:t>20</w:t>
            </w:r>
            <w:r w:rsidR="00CF3365" w:rsidRPr="00B40E10">
              <w:rPr>
                <w:rFonts w:ascii="Palatino Linotype" w:eastAsia="Times New Roman" w:hAnsi="Palatino Linotype" w:cs="Times New Roman"/>
                <w:sz w:val="20"/>
                <w:szCs w:val="20"/>
              </w:rPr>
              <w:t>th</w:t>
            </w:r>
            <w:r w:rsidR="008725C8" w:rsidRPr="00B40E10">
              <w:rPr>
                <w:rFonts w:ascii="Palatino Linotype" w:eastAsia="Times New Roman" w:hAnsi="Palatino Linotype" w:cs="Times New Roman"/>
                <w:sz w:val="20"/>
                <w:szCs w:val="20"/>
              </w:rPr>
              <w:t xml:space="preserve"> </w:t>
            </w:r>
            <w:r w:rsidR="00CF3365" w:rsidRPr="00B40E10">
              <w:rPr>
                <w:rFonts w:ascii="Palatino Linotype" w:eastAsia="Times New Roman" w:hAnsi="Palatino Linotype" w:cs="Times New Roman"/>
                <w:sz w:val="20"/>
                <w:szCs w:val="20"/>
              </w:rPr>
              <w:t xml:space="preserve">February </w:t>
            </w:r>
            <w:r w:rsidR="00E17DE7" w:rsidRPr="00B40E10">
              <w:rPr>
                <w:rFonts w:ascii="Palatino Linotype" w:eastAsia="Times New Roman" w:hAnsi="Palatino Linotype" w:cs="Times New Roman"/>
                <w:sz w:val="20"/>
                <w:szCs w:val="20"/>
              </w:rPr>
              <w:t>202</w:t>
            </w:r>
            <w:r w:rsidR="00235BAB" w:rsidRPr="00B40E10">
              <w:rPr>
                <w:rFonts w:ascii="Palatino Linotype" w:eastAsia="Times New Roman" w:hAnsi="Palatino Linotype" w:cs="Times New Roman"/>
                <w:sz w:val="20"/>
                <w:szCs w:val="20"/>
              </w:rPr>
              <w:t>4</w:t>
            </w:r>
            <w:r w:rsidR="00E17DE7" w:rsidRPr="00B40E10">
              <w:rPr>
                <w:rFonts w:ascii="Palatino Linotype" w:eastAsia="Times New Roman" w:hAnsi="Palatino Linotype" w:cs="Times New Roman"/>
                <w:sz w:val="20"/>
                <w:szCs w:val="20"/>
              </w:rPr>
              <w:t xml:space="preserve">.  </w:t>
            </w:r>
            <w:r w:rsidR="00E60BE8" w:rsidRPr="00B40E10">
              <w:rPr>
                <w:rFonts w:ascii="Palatino Linotype" w:eastAsia="Times New Roman" w:hAnsi="Palatino Linotype" w:cs="Times New Roman"/>
                <w:sz w:val="20"/>
                <w:szCs w:val="20"/>
              </w:rPr>
              <w:t xml:space="preserve">The </w:t>
            </w:r>
            <w:r w:rsidR="00E17DE7" w:rsidRPr="00B40E10">
              <w:rPr>
                <w:rFonts w:ascii="Palatino Linotype" w:eastAsia="Times New Roman" w:hAnsi="Palatino Linotype" w:cs="Times New Roman"/>
                <w:sz w:val="20"/>
                <w:szCs w:val="20"/>
              </w:rPr>
              <w:t xml:space="preserve">Refund was received </w:t>
            </w:r>
            <w:r w:rsidR="00E60BE8" w:rsidRPr="00B40E10">
              <w:rPr>
                <w:rFonts w:ascii="Palatino Linotype" w:eastAsia="Times New Roman" w:hAnsi="Palatino Linotype" w:cs="Times New Roman"/>
                <w:sz w:val="20"/>
                <w:szCs w:val="20"/>
              </w:rPr>
              <w:t xml:space="preserve">on the </w:t>
            </w:r>
            <w:r w:rsidR="008725C8" w:rsidRPr="00B40E10">
              <w:rPr>
                <w:rFonts w:ascii="Palatino Linotype" w:eastAsia="Times New Roman" w:hAnsi="Palatino Linotype" w:cs="Times New Roman"/>
                <w:sz w:val="20"/>
                <w:szCs w:val="20"/>
              </w:rPr>
              <w:t>2</w:t>
            </w:r>
            <w:r w:rsidR="00CF3365" w:rsidRPr="00B40E10">
              <w:rPr>
                <w:rFonts w:ascii="Palatino Linotype" w:eastAsia="Times New Roman" w:hAnsi="Palatino Linotype" w:cs="Times New Roman"/>
                <w:sz w:val="20"/>
                <w:szCs w:val="20"/>
              </w:rPr>
              <w:t>6</w:t>
            </w:r>
            <w:r w:rsidR="008725C8" w:rsidRPr="00B40E10">
              <w:rPr>
                <w:rFonts w:ascii="Palatino Linotype" w:eastAsia="Times New Roman" w:hAnsi="Palatino Linotype" w:cs="Times New Roman"/>
                <w:sz w:val="20"/>
                <w:szCs w:val="20"/>
                <w:vertAlign w:val="superscript"/>
              </w:rPr>
              <w:t>th</w:t>
            </w:r>
            <w:r w:rsidR="008725C8" w:rsidRPr="00B40E10">
              <w:rPr>
                <w:rFonts w:ascii="Palatino Linotype" w:eastAsia="Times New Roman" w:hAnsi="Palatino Linotype" w:cs="Times New Roman"/>
                <w:sz w:val="20"/>
                <w:szCs w:val="20"/>
              </w:rPr>
              <w:t xml:space="preserve"> </w:t>
            </w:r>
            <w:r w:rsidR="00CF3365" w:rsidRPr="00B40E10">
              <w:rPr>
                <w:rFonts w:ascii="Palatino Linotype" w:eastAsia="Times New Roman" w:hAnsi="Palatino Linotype" w:cs="Times New Roman"/>
                <w:sz w:val="20"/>
                <w:szCs w:val="20"/>
              </w:rPr>
              <w:t>February</w:t>
            </w:r>
            <w:r w:rsidR="008725C8" w:rsidRPr="00B40E10">
              <w:rPr>
                <w:rFonts w:ascii="Palatino Linotype" w:eastAsia="Times New Roman" w:hAnsi="Palatino Linotype" w:cs="Times New Roman"/>
                <w:sz w:val="20"/>
                <w:szCs w:val="20"/>
              </w:rPr>
              <w:t xml:space="preserve"> 202</w:t>
            </w:r>
            <w:r w:rsidR="00CF3365" w:rsidRPr="00B40E10">
              <w:rPr>
                <w:rFonts w:ascii="Palatino Linotype" w:eastAsia="Times New Roman" w:hAnsi="Palatino Linotype" w:cs="Times New Roman"/>
                <w:sz w:val="20"/>
                <w:szCs w:val="20"/>
              </w:rPr>
              <w:t>4 for £43,032.80</w:t>
            </w:r>
            <w:r w:rsidR="00E17DE7" w:rsidRPr="00B40E10">
              <w:rPr>
                <w:rFonts w:ascii="Palatino Linotype" w:eastAsia="Times New Roman" w:hAnsi="Palatino Linotype" w:cs="Times New Roman"/>
                <w:sz w:val="20"/>
                <w:szCs w:val="20"/>
              </w:rPr>
              <w:t>.</w:t>
            </w:r>
            <w:r w:rsidR="00CF3365" w:rsidRPr="00B40E10">
              <w:rPr>
                <w:rFonts w:ascii="Palatino Linotype" w:eastAsia="Times New Roman" w:hAnsi="Palatino Linotype" w:cs="Times New Roman"/>
                <w:sz w:val="20"/>
                <w:szCs w:val="20"/>
              </w:rPr>
              <w:t xml:space="preserve"> </w:t>
            </w:r>
          </w:p>
          <w:p w14:paraId="57272EB1" w14:textId="77777777" w:rsidR="00CF3365" w:rsidRPr="00B40E10" w:rsidRDefault="00CF3365" w:rsidP="000F0562">
            <w:pPr>
              <w:spacing w:after="0" w:line="240" w:lineRule="auto"/>
              <w:jc w:val="both"/>
              <w:rPr>
                <w:rFonts w:ascii="Palatino Linotype" w:eastAsia="Times New Roman" w:hAnsi="Palatino Linotype" w:cs="Times New Roman"/>
                <w:sz w:val="20"/>
                <w:szCs w:val="20"/>
              </w:rPr>
            </w:pPr>
          </w:p>
          <w:p w14:paraId="7F22402F" w14:textId="229468F2" w:rsidR="00CF3365" w:rsidRPr="00B40E10" w:rsidRDefault="00CF3365" w:rsidP="000F0562">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The February 2024 VAT claim was submitted on the 21st March 2024.  The Refund was received on the </w:t>
            </w:r>
            <w:r w:rsidR="00BB4CCD" w:rsidRPr="00B40E10">
              <w:rPr>
                <w:rFonts w:ascii="Palatino Linotype" w:eastAsia="Times New Roman" w:hAnsi="Palatino Linotype" w:cs="Times New Roman"/>
                <w:sz w:val="20"/>
                <w:szCs w:val="20"/>
              </w:rPr>
              <w:t>2nd</w:t>
            </w:r>
            <w:r w:rsidRPr="00B40E10">
              <w:rPr>
                <w:rFonts w:ascii="Palatino Linotype" w:eastAsia="Times New Roman" w:hAnsi="Palatino Linotype" w:cs="Times New Roman"/>
                <w:sz w:val="20"/>
                <w:szCs w:val="20"/>
              </w:rPr>
              <w:t xml:space="preserve"> April 2024 for £51,647.07.</w:t>
            </w:r>
          </w:p>
          <w:p w14:paraId="47ED3E7B" w14:textId="77777777" w:rsidR="00CF3365" w:rsidRPr="00B40E10" w:rsidRDefault="00CF3365" w:rsidP="000F0562">
            <w:pPr>
              <w:spacing w:after="0" w:line="240" w:lineRule="auto"/>
              <w:jc w:val="both"/>
              <w:rPr>
                <w:rFonts w:ascii="Palatino Linotype" w:eastAsia="Times New Roman" w:hAnsi="Palatino Linotype" w:cs="Times New Roman"/>
                <w:sz w:val="20"/>
                <w:szCs w:val="20"/>
              </w:rPr>
            </w:pPr>
          </w:p>
          <w:p w14:paraId="6EE5AF63" w14:textId="4016A8FA" w:rsidR="000F0562" w:rsidRPr="00B40E10" w:rsidRDefault="000F0562" w:rsidP="000F0562">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The outstanding VAT balance as at </w:t>
            </w:r>
            <w:r w:rsidR="0004176F" w:rsidRPr="00B40E10">
              <w:rPr>
                <w:rFonts w:ascii="Palatino Linotype" w:eastAsia="Times New Roman" w:hAnsi="Palatino Linotype" w:cs="Times New Roman"/>
                <w:sz w:val="20"/>
                <w:szCs w:val="20"/>
              </w:rPr>
              <w:t>29</w:t>
            </w:r>
            <w:r w:rsidR="00AE3A3A" w:rsidRPr="00B40E10">
              <w:rPr>
                <w:rFonts w:ascii="Palatino Linotype" w:eastAsia="Times New Roman" w:hAnsi="Palatino Linotype" w:cs="Times New Roman"/>
                <w:sz w:val="20"/>
                <w:szCs w:val="20"/>
              </w:rPr>
              <w:t>th</w:t>
            </w:r>
            <w:r w:rsidR="00A648EC" w:rsidRPr="00B40E10">
              <w:rPr>
                <w:rFonts w:ascii="Palatino Linotype" w:eastAsia="Times New Roman" w:hAnsi="Palatino Linotype" w:cs="Times New Roman"/>
                <w:sz w:val="20"/>
                <w:szCs w:val="20"/>
              </w:rPr>
              <w:t xml:space="preserve"> </w:t>
            </w:r>
            <w:r w:rsidR="0004176F" w:rsidRPr="00B40E10">
              <w:rPr>
                <w:rFonts w:ascii="Palatino Linotype" w:eastAsia="Times New Roman" w:hAnsi="Palatino Linotype" w:cs="Times New Roman"/>
                <w:sz w:val="20"/>
                <w:szCs w:val="20"/>
              </w:rPr>
              <w:t>February</w:t>
            </w:r>
            <w:r w:rsidRPr="00B40E10">
              <w:rPr>
                <w:rFonts w:ascii="Palatino Linotype" w:eastAsia="Times New Roman" w:hAnsi="Palatino Linotype" w:cs="Times New Roman"/>
                <w:sz w:val="20"/>
                <w:szCs w:val="20"/>
              </w:rPr>
              <w:t xml:space="preserve"> 202</w:t>
            </w:r>
            <w:r w:rsidR="0004176F"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 xml:space="preserve"> related to the claim</w:t>
            </w:r>
            <w:r w:rsidR="00CB597B" w:rsidRPr="00B40E10">
              <w:rPr>
                <w:rFonts w:ascii="Palatino Linotype" w:eastAsia="Times New Roman" w:hAnsi="Palatino Linotype" w:cs="Times New Roman"/>
                <w:sz w:val="20"/>
                <w:szCs w:val="20"/>
              </w:rPr>
              <w:t>s</w:t>
            </w:r>
            <w:r w:rsidRPr="00B40E10">
              <w:rPr>
                <w:rFonts w:ascii="Palatino Linotype" w:eastAsia="Times New Roman" w:hAnsi="Palatino Linotype" w:cs="Times New Roman"/>
                <w:sz w:val="20"/>
                <w:szCs w:val="20"/>
              </w:rPr>
              <w:t xml:space="preserve"> made for </w:t>
            </w:r>
            <w:r w:rsidR="0004176F" w:rsidRPr="00B40E10">
              <w:rPr>
                <w:rFonts w:ascii="Palatino Linotype" w:eastAsia="Times New Roman" w:hAnsi="Palatino Linotype" w:cs="Times New Roman"/>
                <w:sz w:val="20"/>
                <w:szCs w:val="20"/>
              </w:rPr>
              <w:t>February</w:t>
            </w:r>
            <w:r w:rsidR="00C47951" w:rsidRPr="00B40E10">
              <w:rPr>
                <w:rFonts w:ascii="Palatino Linotype" w:eastAsia="Times New Roman" w:hAnsi="Palatino Linotype" w:cs="Times New Roman"/>
                <w:sz w:val="20"/>
                <w:szCs w:val="20"/>
              </w:rPr>
              <w:t xml:space="preserve"> 2024 </w:t>
            </w:r>
            <w:r w:rsidR="005664E3" w:rsidRPr="00B40E10">
              <w:rPr>
                <w:rFonts w:ascii="Palatino Linotype" w:eastAsia="Times New Roman" w:hAnsi="Palatino Linotype" w:cs="Times New Roman"/>
                <w:sz w:val="20"/>
                <w:szCs w:val="20"/>
              </w:rPr>
              <w:t>only and amounted</w:t>
            </w:r>
            <w:r w:rsidR="00C47951" w:rsidRPr="00B40E10">
              <w:rPr>
                <w:rFonts w:ascii="Palatino Linotype" w:eastAsia="Times New Roman" w:hAnsi="Palatino Linotype" w:cs="Times New Roman"/>
                <w:sz w:val="20"/>
                <w:szCs w:val="20"/>
              </w:rPr>
              <w:t xml:space="preserve"> to </w:t>
            </w:r>
            <w:r w:rsidR="00CB597B" w:rsidRPr="00B40E10">
              <w:rPr>
                <w:rFonts w:ascii="Palatino Linotype" w:eastAsia="Times New Roman" w:hAnsi="Palatino Linotype" w:cs="Times New Roman"/>
                <w:sz w:val="20"/>
                <w:szCs w:val="20"/>
              </w:rPr>
              <w:t>£</w:t>
            </w:r>
            <w:r w:rsidR="0004176F" w:rsidRPr="00B40E10">
              <w:rPr>
                <w:rFonts w:ascii="Palatino Linotype" w:eastAsia="Times New Roman" w:hAnsi="Palatino Linotype" w:cs="Times New Roman"/>
                <w:sz w:val="20"/>
                <w:szCs w:val="20"/>
              </w:rPr>
              <w:t>51,647.07.</w:t>
            </w:r>
            <w:r w:rsidRPr="00B40E10">
              <w:rPr>
                <w:rFonts w:ascii="Palatino Linotype" w:eastAsia="Times New Roman" w:hAnsi="Palatino Linotype" w:cs="Times New Roman"/>
                <w:sz w:val="20"/>
                <w:szCs w:val="20"/>
              </w:rPr>
              <w:t xml:space="preserve"> The nominal ledger control account balance as at </w:t>
            </w:r>
            <w:r w:rsidR="0004176F" w:rsidRPr="00B40E10">
              <w:rPr>
                <w:rFonts w:ascii="Palatino Linotype" w:eastAsia="Times New Roman" w:hAnsi="Palatino Linotype" w:cs="Times New Roman"/>
                <w:sz w:val="20"/>
                <w:szCs w:val="20"/>
              </w:rPr>
              <w:t>29th</w:t>
            </w:r>
            <w:r w:rsidR="00A648EC" w:rsidRPr="00B40E10">
              <w:rPr>
                <w:rFonts w:ascii="Palatino Linotype" w:eastAsia="Times New Roman" w:hAnsi="Palatino Linotype" w:cs="Times New Roman"/>
                <w:sz w:val="20"/>
                <w:szCs w:val="20"/>
              </w:rPr>
              <w:t xml:space="preserve"> </w:t>
            </w:r>
            <w:r w:rsidR="0004176F" w:rsidRPr="00B40E10">
              <w:rPr>
                <w:rFonts w:ascii="Palatino Linotype" w:eastAsia="Times New Roman" w:hAnsi="Palatino Linotype" w:cs="Times New Roman"/>
                <w:sz w:val="20"/>
                <w:szCs w:val="20"/>
              </w:rPr>
              <w:t>February</w:t>
            </w:r>
            <w:r w:rsidRPr="00B40E10">
              <w:rPr>
                <w:rFonts w:ascii="Palatino Linotype" w:eastAsia="Times New Roman" w:hAnsi="Palatino Linotype" w:cs="Times New Roman"/>
                <w:sz w:val="20"/>
                <w:szCs w:val="20"/>
              </w:rPr>
              <w:t xml:space="preserve"> 202</w:t>
            </w:r>
            <w:r w:rsidR="0004176F" w:rsidRPr="00B40E10">
              <w:rPr>
                <w:rFonts w:ascii="Palatino Linotype" w:eastAsia="Times New Roman" w:hAnsi="Palatino Linotype" w:cs="Times New Roman"/>
                <w:sz w:val="20"/>
                <w:szCs w:val="20"/>
              </w:rPr>
              <w:t>4</w:t>
            </w:r>
            <w:r w:rsidR="00A648EC" w:rsidRPr="00B40E10">
              <w:rPr>
                <w:rFonts w:ascii="Palatino Linotype" w:eastAsia="Times New Roman" w:hAnsi="Palatino Linotype" w:cs="Times New Roman"/>
                <w:sz w:val="20"/>
                <w:szCs w:val="20"/>
              </w:rPr>
              <w:t xml:space="preserve"> </w:t>
            </w:r>
            <w:r w:rsidRPr="00B40E10">
              <w:rPr>
                <w:rFonts w:ascii="Palatino Linotype" w:eastAsia="Times New Roman" w:hAnsi="Palatino Linotype" w:cs="Times New Roman"/>
                <w:sz w:val="20"/>
                <w:szCs w:val="20"/>
              </w:rPr>
              <w:t xml:space="preserve">was reconciled to the amount of </w:t>
            </w:r>
            <w:r w:rsidR="007B5BB6" w:rsidRPr="00B40E10">
              <w:rPr>
                <w:rFonts w:ascii="Palatino Linotype" w:eastAsia="Times New Roman" w:hAnsi="Palatino Linotype" w:cs="Times New Roman"/>
                <w:sz w:val="20"/>
                <w:szCs w:val="20"/>
              </w:rPr>
              <w:t>£</w:t>
            </w:r>
            <w:r w:rsidR="0004176F" w:rsidRPr="00B40E10">
              <w:rPr>
                <w:rFonts w:ascii="Palatino Linotype" w:eastAsia="Times New Roman" w:hAnsi="Palatino Linotype" w:cs="Times New Roman"/>
                <w:sz w:val="20"/>
                <w:szCs w:val="20"/>
              </w:rPr>
              <w:t>51</w:t>
            </w:r>
            <w:r w:rsidR="00E17DE7" w:rsidRPr="00B40E10">
              <w:rPr>
                <w:rFonts w:ascii="Palatino Linotype" w:eastAsia="Times New Roman" w:hAnsi="Palatino Linotype" w:cs="Times New Roman"/>
                <w:sz w:val="20"/>
                <w:szCs w:val="20"/>
              </w:rPr>
              <w:t>,</w:t>
            </w:r>
            <w:r w:rsidR="0004176F" w:rsidRPr="00B40E10">
              <w:rPr>
                <w:rFonts w:ascii="Palatino Linotype" w:eastAsia="Times New Roman" w:hAnsi="Palatino Linotype" w:cs="Times New Roman"/>
                <w:sz w:val="20"/>
                <w:szCs w:val="20"/>
              </w:rPr>
              <w:t>647.07</w:t>
            </w:r>
            <w:r w:rsidRPr="00B40E10">
              <w:rPr>
                <w:rFonts w:ascii="Palatino Linotype" w:eastAsia="Times New Roman" w:hAnsi="Palatino Linotype" w:cs="Times New Roman"/>
                <w:sz w:val="20"/>
                <w:szCs w:val="20"/>
              </w:rPr>
              <w:t>.</w:t>
            </w:r>
            <w:r w:rsidR="00E17DE7" w:rsidRPr="00B40E10">
              <w:rPr>
                <w:rFonts w:ascii="Palatino Linotype" w:eastAsia="Times New Roman" w:hAnsi="Palatino Linotype" w:cs="Times New Roman"/>
                <w:sz w:val="20"/>
                <w:szCs w:val="20"/>
              </w:rPr>
              <w:t xml:space="preserve"> </w:t>
            </w:r>
          </w:p>
          <w:p w14:paraId="13FE6373" w14:textId="77777777" w:rsidR="008725C8" w:rsidRPr="00B40E10" w:rsidRDefault="008725C8" w:rsidP="000F0562">
            <w:pPr>
              <w:spacing w:after="0" w:line="240" w:lineRule="auto"/>
              <w:jc w:val="both"/>
              <w:rPr>
                <w:rFonts w:ascii="Palatino Linotype" w:eastAsia="Times New Roman" w:hAnsi="Palatino Linotype" w:cs="Times New Roman"/>
                <w:sz w:val="20"/>
                <w:szCs w:val="20"/>
              </w:rPr>
            </w:pPr>
          </w:p>
          <w:p w14:paraId="3E3072B0" w14:textId="09AE93E4" w:rsidR="00E17DE7" w:rsidRPr="00B40E10" w:rsidRDefault="00531520" w:rsidP="00E60BE8">
            <w:pPr>
              <w:pBdr>
                <w:top w:val="nil"/>
                <w:left w:val="nil"/>
                <w:bottom w:val="nil"/>
                <w:right w:val="nil"/>
                <w:between w:val="nil"/>
              </w:pBdr>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 xml:space="preserve">VAT refunds are posted correctly to their Nominal account number </w:t>
            </w:r>
            <w:r w:rsidR="00C47951" w:rsidRPr="00B40E10">
              <w:rPr>
                <w:rFonts w:ascii="Palatino Linotype" w:eastAsia="Times New Roman" w:hAnsi="Palatino Linotype" w:cstheme="minorHAnsi"/>
                <w:sz w:val="20"/>
                <w:szCs w:val="20"/>
              </w:rPr>
              <w:t>MAY9520</w:t>
            </w:r>
            <w:r w:rsidRPr="00B40E10">
              <w:rPr>
                <w:rFonts w:ascii="Palatino Linotype" w:eastAsia="Times New Roman" w:hAnsi="Palatino Linotype" w:cstheme="minorHAnsi"/>
                <w:sz w:val="20"/>
                <w:szCs w:val="20"/>
              </w:rPr>
              <w:t xml:space="preserve"> VAT </w:t>
            </w:r>
            <w:r w:rsidR="00C47951" w:rsidRPr="00B40E10">
              <w:rPr>
                <w:rFonts w:ascii="Palatino Linotype" w:eastAsia="Times New Roman" w:hAnsi="Palatino Linotype" w:cstheme="minorHAnsi"/>
                <w:sz w:val="20"/>
                <w:szCs w:val="20"/>
              </w:rPr>
              <w:t>Control</w:t>
            </w:r>
            <w:r w:rsidRPr="00B40E10">
              <w:rPr>
                <w:rFonts w:ascii="Palatino Linotype" w:eastAsia="Times New Roman" w:hAnsi="Palatino Linotype" w:cstheme="minorHAnsi"/>
                <w:sz w:val="20"/>
                <w:szCs w:val="20"/>
              </w:rPr>
              <w:t xml:space="preserve">.  </w:t>
            </w:r>
          </w:p>
          <w:p w14:paraId="49591216" w14:textId="4B4C7F3A" w:rsidR="00531520" w:rsidRPr="00B40E10" w:rsidRDefault="00531520" w:rsidP="00E60BE8">
            <w:pPr>
              <w:pBdr>
                <w:top w:val="nil"/>
                <w:left w:val="nil"/>
                <w:bottom w:val="nil"/>
                <w:right w:val="nil"/>
                <w:between w:val="nil"/>
              </w:pBdr>
              <w:rPr>
                <w:rFonts w:ascii="Palatino Linotype" w:eastAsia="Times New Roman" w:hAnsi="Palatino Linotype" w:cstheme="minorHAnsi"/>
                <w:sz w:val="20"/>
                <w:szCs w:val="20"/>
                <w:highlight w:val="yellow"/>
              </w:rPr>
            </w:pPr>
            <w:r w:rsidRPr="00B40E10">
              <w:rPr>
                <w:rFonts w:ascii="Palatino Linotype" w:eastAsia="Times New Roman" w:hAnsi="Palatino Linotype" w:cstheme="minorHAnsi"/>
                <w:sz w:val="20"/>
                <w:szCs w:val="20"/>
              </w:rPr>
              <w:t xml:space="preserve">No evidence of incorrect vat claims detected. </w:t>
            </w:r>
          </w:p>
        </w:tc>
        <w:tc>
          <w:tcPr>
            <w:tcW w:w="2552" w:type="dxa"/>
          </w:tcPr>
          <w:p w14:paraId="3D1F30B1" w14:textId="77777777" w:rsidR="00C805AD" w:rsidRPr="00B40E10" w:rsidRDefault="00C805AD" w:rsidP="002C7DB2">
            <w:pPr>
              <w:spacing w:after="0" w:line="240" w:lineRule="auto"/>
              <w:jc w:val="both"/>
              <w:rPr>
                <w:rFonts w:ascii="Palatino Linotype" w:eastAsia="Times New Roman" w:hAnsi="Palatino Linotype" w:cs="Times New Roman"/>
                <w:sz w:val="20"/>
                <w:szCs w:val="20"/>
              </w:rPr>
            </w:pPr>
          </w:p>
          <w:p w14:paraId="325FC744" w14:textId="4C88F4AB" w:rsidR="002C7DB2" w:rsidRPr="00B40E10" w:rsidRDefault="00C805AD" w:rsidP="002C7DB2">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imes New Roman"/>
                <w:sz w:val="20"/>
                <w:szCs w:val="20"/>
              </w:rPr>
              <w:t>No weaknesses identified</w:t>
            </w:r>
          </w:p>
          <w:p w14:paraId="7917A317" w14:textId="61824FA6" w:rsidR="002C7DB2" w:rsidRPr="00B40E10" w:rsidRDefault="002C7DB2" w:rsidP="002C7DB2">
            <w:pPr>
              <w:spacing w:after="0" w:line="240" w:lineRule="auto"/>
              <w:jc w:val="both"/>
              <w:rPr>
                <w:rFonts w:ascii="Palatino Linotype" w:eastAsia="Times New Roman" w:hAnsi="Palatino Linotype" w:cstheme="minorHAnsi"/>
                <w:sz w:val="20"/>
                <w:szCs w:val="20"/>
              </w:rPr>
            </w:pPr>
          </w:p>
        </w:tc>
        <w:tc>
          <w:tcPr>
            <w:tcW w:w="1938" w:type="dxa"/>
          </w:tcPr>
          <w:p w14:paraId="25AF19B1" w14:textId="77777777" w:rsidR="00C805AD" w:rsidRPr="00B40E10" w:rsidRDefault="00C805AD" w:rsidP="00C805AD">
            <w:pPr>
              <w:spacing w:after="0" w:line="240" w:lineRule="auto"/>
              <w:jc w:val="both"/>
              <w:rPr>
                <w:rFonts w:ascii="Palatino Linotype" w:eastAsia="Times New Roman" w:hAnsi="Palatino Linotype" w:cs="Times New Roman"/>
                <w:sz w:val="20"/>
                <w:szCs w:val="20"/>
              </w:rPr>
            </w:pPr>
          </w:p>
          <w:p w14:paraId="3F743CB5" w14:textId="709BD7B4" w:rsidR="00C805AD" w:rsidRPr="00B40E10" w:rsidRDefault="00C805AD" w:rsidP="00C805AD">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imes New Roman"/>
                <w:sz w:val="20"/>
                <w:szCs w:val="20"/>
              </w:rPr>
              <w:t>None required</w:t>
            </w:r>
          </w:p>
          <w:p w14:paraId="6AEAE913" w14:textId="77777777" w:rsidR="002C7DB2" w:rsidRPr="00B40E10" w:rsidRDefault="002C7DB2" w:rsidP="002C7DB2">
            <w:pPr>
              <w:spacing w:after="0" w:line="240" w:lineRule="auto"/>
              <w:jc w:val="both"/>
              <w:rPr>
                <w:rFonts w:ascii="Palatino Linotype" w:eastAsia="Times New Roman" w:hAnsi="Palatino Linotype" w:cstheme="minorHAnsi"/>
                <w:sz w:val="20"/>
                <w:szCs w:val="20"/>
              </w:rPr>
            </w:pPr>
          </w:p>
          <w:p w14:paraId="1AD8A60A" w14:textId="1F78DFA2" w:rsidR="002C7DB2" w:rsidRPr="00B40E10" w:rsidRDefault="002C7DB2" w:rsidP="002C7DB2">
            <w:pPr>
              <w:spacing w:after="0" w:line="240" w:lineRule="auto"/>
              <w:jc w:val="both"/>
              <w:rPr>
                <w:rFonts w:ascii="Palatino Linotype" w:eastAsia="Times New Roman" w:hAnsi="Palatino Linotype" w:cstheme="minorHAnsi"/>
                <w:sz w:val="20"/>
                <w:szCs w:val="20"/>
              </w:rPr>
            </w:pPr>
          </w:p>
        </w:tc>
      </w:tr>
      <w:tr w:rsidR="002C7DB2" w:rsidRPr="00B40E10" w14:paraId="7EA880D5" w14:textId="77777777" w:rsidTr="00853AB8">
        <w:trPr>
          <w:jc w:val="center"/>
        </w:trPr>
        <w:tc>
          <w:tcPr>
            <w:tcW w:w="3969" w:type="dxa"/>
          </w:tcPr>
          <w:p w14:paraId="2FFF8C5E" w14:textId="258D7998" w:rsidR="002161B6" w:rsidRPr="00B40E10" w:rsidRDefault="002161B6" w:rsidP="00636F83">
            <w:pPr>
              <w:pStyle w:val="ListParagraph"/>
              <w:numPr>
                <w:ilvl w:val="0"/>
                <w:numId w:val="3"/>
              </w:numPr>
              <w:tabs>
                <w:tab w:val="left" w:pos="-1440"/>
              </w:tabs>
              <w:spacing w:after="0" w:line="240" w:lineRule="auto"/>
              <w:ind w:left="480"/>
              <w:jc w:val="both"/>
              <w:rPr>
                <w:rFonts w:ascii="Palatino Linotype" w:eastAsia="Times New Roman" w:hAnsi="Palatino Linotype" w:cs="Times New Roman"/>
                <w:b/>
                <w:bCs/>
                <w:sz w:val="20"/>
                <w:szCs w:val="20"/>
                <w:u w:val="single"/>
              </w:rPr>
            </w:pPr>
            <w:r w:rsidRPr="00B40E10">
              <w:rPr>
                <w:rFonts w:ascii="Palatino Linotype" w:eastAsia="Times New Roman" w:hAnsi="Palatino Linotype" w:cs="Times New Roman"/>
                <w:b/>
                <w:bCs/>
                <w:sz w:val="20"/>
                <w:szCs w:val="20"/>
                <w:u w:val="single"/>
              </w:rPr>
              <w:t>Bank Reconciliations</w:t>
            </w:r>
          </w:p>
          <w:p w14:paraId="405CC742" w14:textId="77777777" w:rsidR="002161B6" w:rsidRPr="00B40E10" w:rsidRDefault="002161B6" w:rsidP="002161B6">
            <w:pPr>
              <w:pStyle w:val="ListParagraph"/>
              <w:tabs>
                <w:tab w:val="left" w:pos="-1440"/>
              </w:tabs>
              <w:spacing w:after="0" w:line="240" w:lineRule="auto"/>
              <w:ind w:left="480"/>
              <w:jc w:val="both"/>
              <w:rPr>
                <w:rFonts w:ascii="Palatino Linotype" w:eastAsia="Times New Roman" w:hAnsi="Palatino Linotype" w:cs="Times New Roman"/>
                <w:sz w:val="20"/>
                <w:szCs w:val="20"/>
              </w:rPr>
            </w:pPr>
          </w:p>
          <w:p w14:paraId="57347AA1" w14:textId="6114C28C" w:rsidR="002507FC" w:rsidRPr="00B40E10" w:rsidRDefault="000F0562" w:rsidP="002161B6">
            <w:pPr>
              <w:pStyle w:val="ListParagraph"/>
              <w:numPr>
                <w:ilvl w:val="0"/>
                <w:numId w:val="17"/>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Check bank reconciliation statements have been prepared at least once a month on all bank accounts. </w:t>
            </w:r>
          </w:p>
          <w:p w14:paraId="1075D45B" w14:textId="04A55EDA" w:rsidR="000F0562" w:rsidRPr="00B40E10" w:rsidRDefault="000F0562" w:rsidP="00636F83">
            <w:pPr>
              <w:pStyle w:val="ListParagraph"/>
              <w:numPr>
                <w:ilvl w:val="0"/>
                <w:numId w:val="6"/>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lastRenderedPageBreak/>
              <w:t>Ensure the bank balances agree to bank statements and the nominal ledger.</w:t>
            </w:r>
          </w:p>
          <w:p w14:paraId="254C8037" w14:textId="77777777" w:rsidR="007F575B" w:rsidRPr="00B40E10" w:rsidRDefault="007F575B" w:rsidP="007F575B">
            <w:pPr>
              <w:pStyle w:val="ListParagraph"/>
              <w:tabs>
                <w:tab w:val="left" w:pos="-1440"/>
              </w:tabs>
              <w:spacing w:after="0" w:line="240" w:lineRule="auto"/>
              <w:jc w:val="both"/>
              <w:rPr>
                <w:rFonts w:ascii="Palatino Linotype" w:eastAsia="Times New Roman" w:hAnsi="Palatino Linotype" w:cs="Times New Roman"/>
                <w:sz w:val="20"/>
                <w:szCs w:val="20"/>
              </w:rPr>
            </w:pPr>
          </w:p>
          <w:p w14:paraId="13606806" w14:textId="77777777" w:rsidR="000F0562" w:rsidRPr="00B40E10" w:rsidRDefault="000F0562" w:rsidP="00636F83">
            <w:pPr>
              <w:pStyle w:val="ListParagraph"/>
              <w:numPr>
                <w:ilvl w:val="0"/>
                <w:numId w:val="6"/>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Enquire into long outstanding items on the bank reconciliations.</w:t>
            </w:r>
          </w:p>
          <w:p w14:paraId="572EFF35" w14:textId="77777777" w:rsidR="002C7DB2" w:rsidRPr="00B40E10" w:rsidRDefault="002C7DB2" w:rsidP="002C7DB2">
            <w:pPr>
              <w:tabs>
                <w:tab w:val="left" w:pos="-1440"/>
              </w:tabs>
              <w:spacing w:after="0" w:line="240" w:lineRule="auto"/>
              <w:ind w:left="306"/>
              <w:jc w:val="both"/>
              <w:rPr>
                <w:rFonts w:ascii="Palatino Linotype" w:eastAsia="Times New Roman" w:hAnsi="Palatino Linotype" w:cstheme="minorHAnsi"/>
                <w:b/>
                <w:sz w:val="20"/>
                <w:szCs w:val="20"/>
                <w:highlight w:val="yellow"/>
                <w:u w:val="single"/>
                <w:lang w:eastAsia="en-GB"/>
              </w:rPr>
            </w:pPr>
          </w:p>
        </w:tc>
        <w:tc>
          <w:tcPr>
            <w:tcW w:w="5443" w:type="dxa"/>
          </w:tcPr>
          <w:p w14:paraId="7A8FBF02" w14:textId="77777777" w:rsidR="00E60BE8" w:rsidRPr="00B40E10" w:rsidRDefault="00E60BE8" w:rsidP="002507FC">
            <w:pPr>
              <w:spacing w:after="0" w:line="240" w:lineRule="auto"/>
              <w:jc w:val="both"/>
              <w:rPr>
                <w:rFonts w:ascii="Palatino Linotype" w:eastAsia="Times New Roman" w:hAnsi="Palatino Linotype" w:cs="Times New Roman"/>
                <w:sz w:val="20"/>
                <w:szCs w:val="20"/>
              </w:rPr>
            </w:pPr>
          </w:p>
          <w:p w14:paraId="336BEB60" w14:textId="1E0BB4CF" w:rsidR="002507FC" w:rsidRPr="00B40E10" w:rsidRDefault="002507FC" w:rsidP="002507FC">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Reviewed </w:t>
            </w:r>
            <w:r w:rsidR="00E60BE8" w:rsidRPr="00B40E10">
              <w:rPr>
                <w:rFonts w:ascii="Palatino Linotype" w:eastAsia="Times New Roman" w:hAnsi="Palatino Linotype" w:cs="Times New Roman"/>
                <w:sz w:val="20"/>
                <w:szCs w:val="20"/>
              </w:rPr>
              <w:t xml:space="preserve">the </w:t>
            </w:r>
            <w:r w:rsidRPr="00B40E10">
              <w:rPr>
                <w:rFonts w:ascii="Palatino Linotype" w:eastAsia="Times New Roman" w:hAnsi="Palatino Linotype" w:cs="Times New Roman"/>
                <w:sz w:val="20"/>
                <w:szCs w:val="20"/>
              </w:rPr>
              <w:t xml:space="preserve">bank reconciliation as at </w:t>
            </w:r>
            <w:r w:rsidR="001F79FE" w:rsidRPr="00B40E10">
              <w:rPr>
                <w:rFonts w:ascii="Palatino Linotype" w:eastAsia="Times New Roman" w:hAnsi="Palatino Linotype" w:cs="Times New Roman"/>
                <w:sz w:val="20"/>
                <w:szCs w:val="20"/>
              </w:rPr>
              <w:t>29th</w:t>
            </w:r>
            <w:r w:rsidRPr="00B40E10">
              <w:rPr>
                <w:rFonts w:ascii="Palatino Linotype" w:eastAsia="Times New Roman" w:hAnsi="Palatino Linotype" w:cs="Times New Roman"/>
                <w:sz w:val="20"/>
                <w:szCs w:val="20"/>
              </w:rPr>
              <w:t xml:space="preserve"> </w:t>
            </w:r>
            <w:r w:rsidR="001F79FE" w:rsidRPr="00B40E10">
              <w:rPr>
                <w:rFonts w:ascii="Palatino Linotype" w:eastAsia="Times New Roman" w:hAnsi="Palatino Linotype" w:cs="Times New Roman"/>
                <w:sz w:val="20"/>
                <w:szCs w:val="20"/>
              </w:rPr>
              <w:t>February</w:t>
            </w:r>
            <w:r w:rsidR="00AE2AB8" w:rsidRPr="00B40E10">
              <w:rPr>
                <w:rFonts w:ascii="Palatino Linotype" w:eastAsia="Times New Roman" w:hAnsi="Palatino Linotype" w:cs="Times New Roman"/>
                <w:sz w:val="20"/>
                <w:szCs w:val="20"/>
              </w:rPr>
              <w:t xml:space="preserve"> </w:t>
            </w:r>
            <w:r w:rsidRPr="00B40E10">
              <w:rPr>
                <w:rFonts w:ascii="Palatino Linotype" w:eastAsia="Times New Roman" w:hAnsi="Palatino Linotype" w:cs="Times New Roman"/>
                <w:sz w:val="20"/>
                <w:szCs w:val="20"/>
              </w:rPr>
              <w:t>202</w:t>
            </w:r>
            <w:r w:rsidR="001F79FE"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 xml:space="preserve"> for </w:t>
            </w:r>
            <w:r w:rsidR="002D2EE9" w:rsidRPr="00B40E10">
              <w:rPr>
                <w:rFonts w:ascii="Palatino Linotype" w:eastAsia="Times New Roman" w:hAnsi="Palatino Linotype" w:cs="Times New Roman"/>
                <w:sz w:val="20"/>
                <w:szCs w:val="20"/>
              </w:rPr>
              <w:t xml:space="preserve">the </w:t>
            </w:r>
            <w:r w:rsidRPr="00B40E10">
              <w:rPr>
                <w:rFonts w:ascii="Palatino Linotype" w:eastAsia="Times New Roman" w:hAnsi="Palatino Linotype" w:cs="Times New Roman"/>
                <w:sz w:val="20"/>
                <w:szCs w:val="20"/>
              </w:rPr>
              <w:t>main bank account.</w:t>
            </w:r>
            <w:r w:rsidR="00AE2AB8" w:rsidRPr="00B40E10">
              <w:rPr>
                <w:rFonts w:ascii="Palatino Linotype" w:eastAsia="Times New Roman" w:hAnsi="Palatino Linotype" w:cs="Times New Roman"/>
                <w:sz w:val="20"/>
                <w:szCs w:val="20"/>
              </w:rPr>
              <w:t xml:space="preserve"> </w:t>
            </w:r>
            <w:r w:rsidR="005700C6" w:rsidRPr="00B40E10">
              <w:rPr>
                <w:rFonts w:ascii="Palatino Linotype" w:eastAsia="Times New Roman" w:hAnsi="Palatino Linotype" w:cs="Times New Roman"/>
                <w:sz w:val="20"/>
                <w:szCs w:val="20"/>
              </w:rPr>
              <w:t xml:space="preserve">The </w:t>
            </w:r>
            <w:r w:rsidR="00AE2AB8" w:rsidRPr="00B40E10">
              <w:rPr>
                <w:rFonts w:ascii="Palatino Linotype" w:eastAsia="Times New Roman" w:hAnsi="Palatino Linotype" w:cs="Times New Roman"/>
                <w:sz w:val="20"/>
                <w:szCs w:val="20"/>
              </w:rPr>
              <w:t xml:space="preserve">Bank </w:t>
            </w:r>
            <w:r w:rsidR="00F91E4A" w:rsidRPr="00B40E10">
              <w:rPr>
                <w:rFonts w:ascii="Palatino Linotype" w:eastAsia="Times New Roman" w:hAnsi="Palatino Linotype" w:cs="Times New Roman"/>
                <w:sz w:val="20"/>
                <w:szCs w:val="20"/>
              </w:rPr>
              <w:t xml:space="preserve">statement </w:t>
            </w:r>
            <w:r w:rsidR="00AE2AB8" w:rsidRPr="00B40E10">
              <w:rPr>
                <w:rFonts w:ascii="Palatino Linotype" w:eastAsia="Times New Roman" w:hAnsi="Palatino Linotype" w:cs="Times New Roman"/>
                <w:sz w:val="20"/>
                <w:szCs w:val="20"/>
              </w:rPr>
              <w:t>balance at that date was £</w:t>
            </w:r>
            <w:r w:rsidR="001F79FE" w:rsidRPr="00B40E10">
              <w:rPr>
                <w:rFonts w:ascii="Palatino Linotype" w:eastAsia="Times New Roman" w:hAnsi="Palatino Linotype" w:cs="Times New Roman"/>
                <w:sz w:val="20"/>
                <w:szCs w:val="20"/>
              </w:rPr>
              <w:t>297,275.21</w:t>
            </w:r>
            <w:r w:rsidR="00AE2AB8" w:rsidRPr="00B40E10">
              <w:rPr>
                <w:rFonts w:ascii="Palatino Linotype" w:eastAsia="Times New Roman" w:hAnsi="Palatino Linotype" w:cs="Times New Roman"/>
                <w:sz w:val="20"/>
                <w:szCs w:val="20"/>
              </w:rPr>
              <w:t xml:space="preserve">. </w:t>
            </w:r>
            <w:r w:rsidR="00E60BE8" w:rsidRPr="00B40E10">
              <w:rPr>
                <w:rFonts w:ascii="Palatino Linotype" w:eastAsia="Times New Roman" w:hAnsi="Palatino Linotype" w:cs="Times New Roman"/>
                <w:sz w:val="20"/>
                <w:szCs w:val="20"/>
              </w:rPr>
              <w:t>The b</w:t>
            </w:r>
            <w:r w:rsidR="005837E8" w:rsidRPr="00B40E10">
              <w:rPr>
                <w:rFonts w:ascii="Palatino Linotype" w:eastAsia="Times New Roman" w:hAnsi="Palatino Linotype" w:cs="Times New Roman"/>
                <w:sz w:val="20"/>
                <w:szCs w:val="20"/>
              </w:rPr>
              <w:t xml:space="preserve">alance per the ledger </w:t>
            </w:r>
            <w:r w:rsidR="007C41E8" w:rsidRPr="00B40E10">
              <w:rPr>
                <w:rFonts w:ascii="Palatino Linotype" w:eastAsia="Times New Roman" w:hAnsi="Palatino Linotype" w:cs="Times New Roman"/>
                <w:sz w:val="20"/>
                <w:szCs w:val="20"/>
              </w:rPr>
              <w:t xml:space="preserve">was </w:t>
            </w:r>
            <w:r w:rsidR="007C41E8" w:rsidRPr="00B40E10">
              <w:rPr>
                <w:rFonts w:ascii="Palatino Linotype" w:hAnsi="Palatino Linotype"/>
                <w:sz w:val="20"/>
                <w:szCs w:val="20"/>
              </w:rPr>
              <w:t>£</w:t>
            </w:r>
            <w:r w:rsidR="001F79FE" w:rsidRPr="00B40E10">
              <w:rPr>
                <w:rFonts w:ascii="Palatino Linotype" w:eastAsia="Times New Roman" w:hAnsi="Palatino Linotype" w:cs="Times New Roman"/>
                <w:sz w:val="20"/>
                <w:szCs w:val="20"/>
              </w:rPr>
              <w:t>263,827.32</w:t>
            </w:r>
            <w:r w:rsidR="005837E8" w:rsidRPr="00B40E10">
              <w:rPr>
                <w:rFonts w:ascii="Palatino Linotype" w:eastAsia="Times New Roman" w:hAnsi="Palatino Linotype" w:cs="Times New Roman"/>
                <w:sz w:val="20"/>
                <w:szCs w:val="20"/>
              </w:rPr>
              <w:t>.</w:t>
            </w:r>
            <w:r w:rsidR="002D2EE9" w:rsidRPr="00B40E10">
              <w:rPr>
                <w:rFonts w:ascii="Palatino Linotype" w:eastAsia="Times New Roman" w:hAnsi="Palatino Linotype" w:cs="Times New Roman"/>
                <w:sz w:val="20"/>
                <w:szCs w:val="20"/>
              </w:rPr>
              <w:t xml:space="preserve"> Unreconciled items amounted to £</w:t>
            </w:r>
            <w:r w:rsidR="001F79FE" w:rsidRPr="00B40E10">
              <w:rPr>
                <w:rFonts w:ascii="Palatino Linotype" w:eastAsia="Times New Roman" w:hAnsi="Palatino Linotype" w:cs="Times New Roman"/>
                <w:sz w:val="20"/>
                <w:szCs w:val="20"/>
              </w:rPr>
              <w:t>33,447.89</w:t>
            </w:r>
            <w:r w:rsidR="001F79FE" w:rsidRPr="00B40E10">
              <w:rPr>
                <w:rFonts w:ascii="Palatino Linotype" w:eastAsia="Times New Roman" w:hAnsi="Palatino Linotype" w:cs="Times New Roman"/>
                <w:sz w:val="20"/>
                <w:szCs w:val="20"/>
              </w:rPr>
              <w:tab/>
            </w:r>
            <w:r w:rsidR="002D2EE9" w:rsidRPr="00B40E10">
              <w:rPr>
                <w:rFonts w:ascii="Palatino Linotype" w:eastAsia="Times New Roman" w:hAnsi="Palatino Linotype" w:cs="Times New Roman"/>
                <w:sz w:val="20"/>
                <w:szCs w:val="20"/>
              </w:rPr>
              <w:t>of which £</w:t>
            </w:r>
            <w:r w:rsidR="001F79FE" w:rsidRPr="00B40E10">
              <w:rPr>
                <w:rFonts w:ascii="Palatino Linotype" w:eastAsia="Times New Roman" w:hAnsi="Palatino Linotype" w:cs="Times New Roman"/>
                <w:sz w:val="20"/>
                <w:szCs w:val="20"/>
              </w:rPr>
              <w:t xml:space="preserve">28,927.49 </w:t>
            </w:r>
            <w:r w:rsidR="005700C6" w:rsidRPr="00B40E10">
              <w:rPr>
                <w:rFonts w:ascii="Palatino Linotype" w:eastAsia="Times New Roman" w:hAnsi="Palatino Linotype" w:cs="Times New Roman"/>
                <w:sz w:val="20"/>
                <w:szCs w:val="20"/>
              </w:rPr>
              <w:t xml:space="preserve">related to </w:t>
            </w:r>
            <w:r w:rsidR="001F79FE" w:rsidRPr="00B40E10">
              <w:rPr>
                <w:rFonts w:ascii="Palatino Linotype" w:eastAsia="Times New Roman" w:hAnsi="Palatino Linotype" w:cs="Times New Roman"/>
                <w:sz w:val="20"/>
                <w:szCs w:val="20"/>
              </w:rPr>
              <w:t>BACs run which went through the bank statement on the 4</w:t>
            </w:r>
            <w:r w:rsidR="001F79FE" w:rsidRPr="00B40E10">
              <w:rPr>
                <w:rFonts w:ascii="Palatino Linotype" w:eastAsia="Times New Roman" w:hAnsi="Palatino Linotype" w:cs="Times New Roman"/>
                <w:sz w:val="20"/>
                <w:szCs w:val="20"/>
                <w:vertAlign w:val="superscript"/>
              </w:rPr>
              <w:t>th</w:t>
            </w:r>
            <w:r w:rsidR="001F79FE" w:rsidRPr="00B40E10">
              <w:rPr>
                <w:rFonts w:ascii="Palatino Linotype" w:eastAsia="Times New Roman" w:hAnsi="Palatino Linotype" w:cs="Times New Roman"/>
                <w:sz w:val="20"/>
                <w:szCs w:val="20"/>
              </w:rPr>
              <w:t xml:space="preserve"> March 2024. A Credit card </w:t>
            </w:r>
            <w:r w:rsidR="001F79FE" w:rsidRPr="00B40E10">
              <w:rPr>
                <w:rFonts w:ascii="Palatino Linotype" w:eastAsia="Times New Roman" w:hAnsi="Palatino Linotype" w:cs="Times New Roman"/>
                <w:sz w:val="20"/>
                <w:szCs w:val="20"/>
              </w:rPr>
              <w:lastRenderedPageBreak/>
              <w:t>debit was also outstanding for £5,389.</w:t>
            </w:r>
            <w:r w:rsidR="007C41E8" w:rsidRPr="00B40E10">
              <w:rPr>
                <w:rFonts w:ascii="Palatino Linotype" w:eastAsia="Times New Roman" w:hAnsi="Palatino Linotype" w:cs="Times New Roman"/>
                <w:sz w:val="20"/>
                <w:szCs w:val="20"/>
              </w:rPr>
              <w:t>78 which went through the bank statement on the 11</w:t>
            </w:r>
            <w:r w:rsidR="007C41E8" w:rsidRPr="00B40E10">
              <w:rPr>
                <w:rFonts w:ascii="Palatino Linotype" w:eastAsia="Times New Roman" w:hAnsi="Palatino Linotype" w:cs="Times New Roman"/>
                <w:sz w:val="20"/>
                <w:szCs w:val="20"/>
                <w:vertAlign w:val="superscript"/>
              </w:rPr>
              <w:t>th</w:t>
            </w:r>
            <w:r w:rsidR="007C41E8" w:rsidRPr="00B40E10">
              <w:rPr>
                <w:rFonts w:ascii="Palatino Linotype" w:eastAsia="Times New Roman" w:hAnsi="Palatino Linotype" w:cs="Times New Roman"/>
                <w:sz w:val="20"/>
                <w:szCs w:val="20"/>
              </w:rPr>
              <w:t xml:space="preserve"> March 2024.</w:t>
            </w:r>
            <w:r w:rsidR="001F79FE" w:rsidRPr="00B40E10">
              <w:rPr>
                <w:rFonts w:ascii="Palatino Linotype" w:eastAsia="Times New Roman" w:hAnsi="Palatino Linotype" w:cs="Times New Roman"/>
                <w:sz w:val="20"/>
                <w:szCs w:val="20"/>
              </w:rPr>
              <w:t xml:space="preserve"> </w:t>
            </w:r>
            <w:r w:rsidR="0053358E" w:rsidRPr="00B40E10">
              <w:rPr>
                <w:rFonts w:ascii="Palatino Linotype" w:eastAsia="Times New Roman" w:hAnsi="Palatino Linotype" w:cs="Times New Roman"/>
                <w:sz w:val="20"/>
                <w:szCs w:val="20"/>
              </w:rPr>
              <w:t xml:space="preserve">  </w:t>
            </w:r>
            <w:r w:rsidR="00E076D0" w:rsidRPr="00B40E10">
              <w:rPr>
                <w:rFonts w:ascii="Palatino Linotype" w:eastAsia="Times New Roman" w:hAnsi="Palatino Linotype" w:cs="Times New Roman"/>
                <w:sz w:val="20"/>
                <w:szCs w:val="20"/>
              </w:rPr>
              <w:t xml:space="preserve"> </w:t>
            </w:r>
          </w:p>
          <w:p w14:paraId="3730EAF3" w14:textId="77777777" w:rsidR="00212C97" w:rsidRPr="00B40E10" w:rsidRDefault="00212C97" w:rsidP="002507FC">
            <w:pPr>
              <w:spacing w:after="0" w:line="240" w:lineRule="auto"/>
              <w:jc w:val="both"/>
              <w:rPr>
                <w:rFonts w:ascii="Palatino Linotype" w:eastAsia="Times New Roman" w:hAnsi="Palatino Linotype" w:cs="Times New Roman"/>
                <w:sz w:val="20"/>
                <w:szCs w:val="20"/>
              </w:rPr>
            </w:pPr>
          </w:p>
          <w:p w14:paraId="41C81105" w14:textId="5D41095F" w:rsidR="007C41E8" w:rsidRPr="00B40E10" w:rsidRDefault="007C41E8" w:rsidP="002507FC">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It was noted that two old items from 25</w:t>
            </w:r>
            <w:r w:rsidRPr="00B40E10">
              <w:rPr>
                <w:rFonts w:ascii="Palatino Linotype" w:eastAsia="Times New Roman" w:hAnsi="Palatino Linotype" w:cs="Times New Roman"/>
                <w:sz w:val="20"/>
                <w:szCs w:val="20"/>
                <w:vertAlign w:val="superscript"/>
              </w:rPr>
              <w:t>th</w:t>
            </w:r>
            <w:r w:rsidRPr="00B40E10">
              <w:rPr>
                <w:rFonts w:ascii="Palatino Linotype" w:eastAsia="Times New Roman" w:hAnsi="Palatino Linotype" w:cs="Times New Roman"/>
                <w:sz w:val="20"/>
                <w:szCs w:val="20"/>
              </w:rPr>
              <w:t xml:space="preserve"> </w:t>
            </w:r>
            <w:r w:rsidR="0008479C">
              <w:rPr>
                <w:rFonts w:ascii="Palatino Linotype" w:eastAsia="Times New Roman" w:hAnsi="Palatino Linotype" w:cs="Times New Roman"/>
                <w:sz w:val="20"/>
                <w:szCs w:val="20"/>
              </w:rPr>
              <w:t>M</w:t>
            </w:r>
            <w:r w:rsidRPr="00B40E10">
              <w:rPr>
                <w:rFonts w:ascii="Palatino Linotype" w:eastAsia="Times New Roman" w:hAnsi="Palatino Linotype" w:cs="Times New Roman"/>
                <w:sz w:val="20"/>
                <w:szCs w:val="20"/>
              </w:rPr>
              <w:t xml:space="preserve">arch 2022 were being carried in the bank reconciliation as unreconciled items. Upon enquiry it was </w:t>
            </w:r>
            <w:r w:rsidR="00CC2562" w:rsidRPr="00B40E10">
              <w:rPr>
                <w:rFonts w:ascii="Palatino Linotype" w:eastAsia="Times New Roman" w:hAnsi="Palatino Linotype" w:cs="Times New Roman"/>
                <w:sz w:val="20"/>
                <w:szCs w:val="20"/>
              </w:rPr>
              <w:t xml:space="preserve">noted </w:t>
            </w:r>
            <w:r w:rsidRPr="00B40E10">
              <w:rPr>
                <w:rFonts w:ascii="Palatino Linotype" w:eastAsia="Times New Roman" w:hAnsi="Palatino Linotype" w:cs="Times New Roman"/>
                <w:sz w:val="20"/>
                <w:szCs w:val="20"/>
              </w:rPr>
              <w:t xml:space="preserve">that </w:t>
            </w:r>
            <w:r w:rsidR="00CC2562" w:rsidRPr="00B40E10">
              <w:rPr>
                <w:rFonts w:ascii="Palatino Linotype" w:eastAsia="Times New Roman" w:hAnsi="Palatino Linotype" w:cs="Times New Roman"/>
                <w:sz w:val="20"/>
                <w:szCs w:val="20"/>
              </w:rPr>
              <w:t>attempts had been made in the past to rectify the matter but unfortunately the matter was made worse. They are not material but do need to be rectified as they are not outstanding items and should be reconciled items.</w:t>
            </w:r>
            <w:r w:rsidRPr="00B40E10">
              <w:rPr>
                <w:rFonts w:ascii="Palatino Linotype" w:eastAsia="Times New Roman" w:hAnsi="Palatino Linotype" w:cs="Times New Roman"/>
                <w:sz w:val="20"/>
                <w:szCs w:val="20"/>
              </w:rPr>
              <w:t xml:space="preserve">  </w:t>
            </w:r>
          </w:p>
          <w:p w14:paraId="7F7CF508" w14:textId="77777777" w:rsidR="007C41E8" w:rsidRPr="00B40E10" w:rsidRDefault="007C41E8" w:rsidP="002507FC">
            <w:pPr>
              <w:spacing w:after="0" w:line="240" w:lineRule="auto"/>
              <w:jc w:val="both"/>
              <w:rPr>
                <w:rFonts w:ascii="Palatino Linotype" w:eastAsia="Times New Roman" w:hAnsi="Palatino Linotype" w:cs="Times New Roman"/>
                <w:sz w:val="20"/>
                <w:szCs w:val="20"/>
              </w:rPr>
            </w:pPr>
          </w:p>
          <w:p w14:paraId="410167B9" w14:textId="0EF3A837" w:rsidR="005427EC" w:rsidRPr="00B40E10" w:rsidRDefault="00233455" w:rsidP="00BB4CCD">
            <w:pPr>
              <w:rPr>
                <w:rFonts w:ascii="Palatino Linotype" w:eastAsia="Times New Roman" w:hAnsi="Palatino Linotype" w:cstheme="minorHAnsi"/>
                <w:sz w:val="20"/>
                <w:szCs w:val="20"/>
                <w:highlight w:val="yellow"/>
              </w:rPr>
            </w:pPr>
            <w:r w:rsidRPr="00B40E10">
              <w:rPr>
                <w:rFonts w:ascii="Palatino Linotype" w:hAnsi="Palatino Linotype"/>
                <w:sz w:val="20"/>
                <w:szCs w:val="20"/>
              </w:rPr>
              <w:t xml:space="preserve">Monthly reconciliations are completed </w:t>
            </w:r>
            <w:r w:rsidR="00BB4CCD" w:rsidRPr="00B40E10">
              <w:rPr>
                <w:rFonts w:ascii="Palatino Linotype" w:hAnsi="Palatino Linotype"/>
                <w:sz w:val="20"/>
                <w:szCs w:val="20"/>
              </w:rPr>
              <w:t>by KD</w:t>
            </w:r>
            <w:r w:rsidRPr="00B40E10">
              <w:rPr>
                <w:rFonts w:ascii="Palatino Linotype" w:hAnsi="Palatino Linotype"/>
                <w:sz w:val="20"/>
                <w:szCs w:val="20"/>
              </w:rPr>
              <w:t xml:space="preserve"> </w:t>
            </w:r>
            <w:r w:rsidR="00BB4CCD" w:rsidRPr="00B40E10">
              <w:rPr>
                <w:rFonts w:ascii="Palatino Linotype" w:hAnsi="Palatino Linotype"/>
                <w:sz w:val="20"/>
                <w:szCs w:val="20"/>
              </w:rPr>
              <w:t>and then Cathy (external accounts person from Strictly Education) reviews and checks transactions and reports for accuracy and the Head signs off.</w:t>
            </w:r>
          </w:p>
        </w:tc>
        <w:tc>
          <w:tcPr>
            <w:tcW w:w="2552" w:type="dxa"/>
          </w:tcPr>
          <w:p w14:paraId="0A87F683" w14:textId="22FE6DF5" w:rsidR="005427EC" w:rsidRPr="00B40E10" w:rsidRDefault="005427EC" w:rsidP="00F57201">
            <w:pPr>
              <w:spacing w:after="0" w:line="240" w:lineRule="auto"/>
              <w:jc w:val="both"/>
              <w:rPr>
                <w:rFonts w:ascii="Palatino Linotype" w:eastAsia="Times New Roman" w:hAnsi="Palatino Linotype" w:cstheme="minorHAnsi"/>
                <w:sz w:val="20"/>
                <w:szCs w:val="20"/>
              </w:rPr>
            </w:pPr>
          </w:p>
          <w:p w14:paraId="056D89C2" w14:textId="77777777" w:rsidR="002C7DB2" w:rsidRPr="00B40E10" w:rsidRDefault="007C41E8" w:rsidP="00F57201">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 xml:space="preserve">It is recommended to write back old immaterial items rather than carry them forward indefinitely. </w:t>
            </w:r>
          </w:p>
          <w:p w14:paraId="0784A481" w14:textId="77777777" w:rsidR="007C41E8" w:rsidRPr="00B40E10" w:rsidRDefault="007C41E8" w:rsidP="00F57201">
            <w:pPr>
              <w:spacing w:after="0" w:line="240" w:lineRule="auto"/>
              <w:jc w:val="both"/>
              <w:rPr>
                <w:rFonts w:ascii="Palatino Linotype" w:eastAsia="Times New Roman" w:hAnsi="Palatino Linotype" w:cstheme="minorHAnsi"/>
                <w:sz w:val="20"/>
                <w:szCs w:val="20"/>
              </w:rPr>
            </w:pPr>
          </w:p>
          <w:p w14:paraId="766167F6" w14:textId="77777777" w:rsidR="007C41E8" w:rsidRPr="00B40E10" w:rsidRDefault="007C41E8" w:rsidP="00F57201">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lastRenderedPageBreak/>
              <w:t>Items older than 6 months should be investigated and resolved where possible.</w:t>
            </w:r>
          </w:p>
          <w:p w14:paraId="18C0AD22" w14:textId="77777777" w:rsidR="00CC2562" w:rsidRPr="00B40E10" w:rsidRDefault="00CC2562" w:rsidP="00F57201">
            <w:pPr>
              <w:spacing w:after="0" w:line="240" w:lineRule="auto"/>
              <w:jc w:val="both"/>
              <w:rPr>
                <w:rFonts w:ascii="Palatino Linotype" w:eastAsia="Times New Roman" w:hAnsi="Palatino Linotype" w:cstheme="minorHAnsi"/>
                <w:sz w:val="20"/>
                <w:szCs w:val="20"/>
              </w:rPr>
            </w:pPr>
          </w:p>
          <w:p w14:paraId="6DF50B61" w14:textId="5829F065" w:rsidR="00CC2562" w:rsidRPr="00B40E10" w:rsidRDefault="00CC2562" w:rsidP="00F57201">
            <w:pPr>
              <w:spacing w:after="0" w:line="240" w:lineRule="auto"/>
              <w:jc w:val="both"/>
              <w:rPr>
                <w:rFonts w:ascii="Palatino Linotype" w:eastAsia="Times New Roman" w:hAnsi="Palatino Linotype" w:cstheme="minorHAnsi"/>
                <w:sz w:val="20"/>
                <w:szCs w:val="20"/>
                <w:highlight w:val="yellow"/>
              </w:rPr>
            </w:pPr>
            <w:r w:rsidRPr="00B40E10">
              <w:rPr>
                <w:rFonts w:ascii="Palatino Linotype" w:eastAsia="Times New Roman" w:hAnsi="Palatino Linotype" w:cstheme="minorHAnsi"/>
                <w:sz w:val="20"/>
                <w:szCs w:val="20"/>
              </w:rPr>
              <w:t>It is recommended to fix the credit card error as soon as possible.</w:t>
            </w:r>
          </w:p>
        </w:tc>
        <w:tc>
          <w:tcPr>
            <w:tcW w:w="1938" w:type="dxa"/>
          </w:tcPr>
          <w:p w14:paraId="6340A039" w14:textId="77777777" w:rsidR="002C7DB2" w:rsidRPr="00B40E10" w:rsidRDefault="002C7DB2" w:rsidP="002C7DB2">
            <w:pPr>
              <w:spacing w:after="0" w:line="240" w:lineRule="auto"/>
              <w:jc w:val="both"/>
              <w:rPr>
                <w:rFonts w:ascii="Palatino Linotype" w:eastAsia="Times New Roman" w:hAnsi="Palatino Linotype" w:cstheme="minorHAnsi"/>
                <w:sz w:val="20"/>
                <w:szCs w:val="20"/>
              </w:rPr>
            </w:pPr>
          </w:p>
          <w:p w14:paraId="5891E774" w14:textId="77777777" w:rsidR="00204CD6" w:rsidRDefault="00133C03" w:rsidP="007C41E8">
            <w:pPr>
              <w:spacing w:after="0" w:line="240" w:lineRule="auto"/>
              <w:jc w:val="both"/>
              <w:rPr>
                <w:rFonts w:ascii="Palatino Linotype" w:eastAsia="Times New Roman" w:hAnsi="Palatino Linotype" w:cstheme="minorHAnsi"/>
                <w:sz w:val="20"/>
                <w:szCs w:val="20"/>
              </w:rPr>
            </w:pPr>
            <w:r>
              <w:rPr>
                <w:rFonts w:ascii="Palatino Linotype" w:eastAsia="Times New Roman" w:hAnsi="Palatino Linotype" w:cstheme="minorHAnsi"/>
                <w:sz w:val="20"/>
                <w:szCs w:val="20"/>
              </w:rPr>
              <w:t>Due to PS Financials system, it has not been possible to correct this.</w:t>
            </w:r>
          </w:p>
          <w:p w14:paraId="1450EF05" w14:textId="77777777" w:rsidR="00133C03" w:rsidRDefault="00133C03" w:rsidP="007C41E8">
            <w:pPr>
              <w:spacing w:after="0" w:line="240" w:lineRule="auto"/>
              <w:jc w:val="both"/>
              <w:rPr>
                <w:rFonts w:ascii="Palatino Linotype" w:eastAsia="Times New Roman" w:hAnsi="Palatino Linotype" w:cstheme="minorHAnsi"/>
                <w:sz w:val="20"/>
                <w:szCs w:val="20"/>
              </w:rPr>
            </w:pPr>
          </w:p>
          <w:p w14:paraId="444CD5A2" w14:textId="77777777" w:rsidR="00133C03" w:rsidRDefault="00133C03" w:rsidP="007C41E8">
            <w:pPr>
              <w:spacing w:after="0" w:line="240" w:lineRule="auto"/>
              <w:jc w:val="both"/>
              <w:rPr>
                <w:rFonts w:ascii="Palatino Linotype" w:eastAsia="Times New Roman" w:hAnsi="Palatino Linotype" w:cstheme="minorHAnsi"/>
                <w:sz w:val="20"/>
                <w:szCs w:val="20"/>
              </w:rPr>
            </w:pPr>
          </w:p>
          <w:p w14:paraId="3CCCD1C0" w14:textId="77777777" w:rsidR="00133C03" w:rsidRDefault="00133C03" w:rsidP="007C41E8">
            <w:pPr>
              <w:spacing w:after="0" w:line="240" w:lineRule="auto"/>
              <w:jc w:val="both"/>
              <w:rPr>
                <w:rFonts w:ascii="Palatino Linotype" w:eastAsia="Times New Roman" w:hAnsi="Palatino Linotype" w:cstheme="minorHAnsi"/>
                <w:sz w:val="20"/>
                <w:szCs w:val="20"/>
              </w:rPr>
            </w:pPr>
            <w:r>
              <w:rPr>
                <w:rFonts w:ascii="Palatino Linotype" w:eastAsia="Times New Roman" w:hAnsi="Palatino Linotype" w:cstheme="minorHAnsi"/>
                <w:sz w:val="20"/>
                <w:szCs w:val="20"/>
              </w:rPr>
              <w:t>This is being completed</w:t>
            </w:r>
          </w:p>
          <w:p w14:paraId="6115CBEB" w14:textId="77777777" w:rsidR="00133C03" w:rsidRDefault="00133C03" w:rsidP="007C41E8">
            <w:pPr>
              <w:spacing w:after="0" w:line="240" w:lineRule="auto"/>
              <w:jc w:val="both"/>
              <w:rPr>
                <w:rFonts w:ascii="Palatino Linotype" w:eastAsia="Times New Roman" w:hAnsi="Palatino Linotype" w:cstheme="minorHAnsi"/>
                <w:sz w:val="20"/>
                <w:szCs w:val="20"/>
              </w:rPr>
            </w:pPr>
          </w:p>
          <w:p w14:paraId="4332FDB4" w14:textId="77777777" w:rsidR="00133C03" w:rsidRDefault="00133C03" w:rsidP="007C41E8">
            <w:pPr>
              <w:spacing w:after="0" w:line="240" w:lineRule="auto"/>
              <w:jc w:val="both"/>
              <w:rPr>
                <w:rFonts w:ascii="Palatino Linotype" w:eastAsia="Times New Roman" w:hAnsi="Palatino Linotype" w:cstheme="minorHAnsi"/>
                <w:sz w:val="20"/>
                <w:szCs w:val="20"/>
              </w:rPr>
            </w:pPr>
          </w:p>
          <w:p w14:paraId="6CC28D02" w14:textId="5BD48C33" w:rsidR="00133C03" w:rsidRPr="00B40E10" w:rsidRDefault="00133C03" w:rsidP="007C41E8">
            <w:pPr>
              <w:spacing w:after="0" w:line="240" w:lineRule="auto"/>
              <w:jc w:val="both"/>
              <w:rPr>
                <w:rFonts w:ascii="Palatino Linotype" w:eastAsia="Times New Roman" w:hAnsi="Palatino Linotype" w:cstheme="minorHAnsi"/>
                <w:sz w:val="20"/>
                <w:szCs w:val="20"/>
              </w:rPr>
            </w:pPr>
            <w:r>
              <w:rPr>
                <w:rFonts w:ascii="Palatino Linotype" w:eastAsia="Times New Roman" w:hAnsi="Palatino Linotype" w:cstheme="minorHAnsi"/>
                <w:sz w:val="20"/>
                <w:szCs w:val="20"/>
              </w:rPr>
              <w:t>We feel there is not an error,  an item is bought in one month and credit card is settled the following month.</w:t>
            </w:r>
          </w:p>
        </w:tc>
      </w:tr>
      <w:tr w:rsidR="002C7DB2" w:rsidRPr="00B40E10" w14:paraId="357DD218" w14:textId="77777777" w:rsidTr="00CA6F8B">
        <w:trPr>
          <w:jc w:val="center"/>
        </w:trPr>
        <w:tc>
          <w:tcPr>
            <w:tcW w:w="3969" w:type="dxa"/>
          </w:tcPr>
          <w:p w14:paraId="1F7F413D" w14:textId="5C7EEE34" w:rsidR="00406D0D" w:rsidRPr="00B40E10" w:rsidRDefault="00406D0D" w:rsidP="00934C89">
            <w:pPr>
              <w:pStyle w:val="ListParagraph"/>
              <w:numPr>
                <w:ilvl w:val="0"/>
                <w:numId w:val="3"/>
              </w:numPr>
              <w:tabs>
                <w:tab w:val="left" w:pos="-1440"/>
              </w:tabs>
              <w:spacing w:after="0" w:line="240" w:lineRule="auto"/>
              <w:jc w:val="both"/>
              <w:rPr>
                <w:rFonts w:ascii="Palatino Linotype" w:eastAsia="Times New Roman" w:hAnsi="Palatino Linotype" w:cstheme="minorHAnsi"/>
                <w:b/>
                <w:sz w:val="20"/>
                <w:szCs w:val="20"/>
                <w:u w:val="single"/>
                <w:lang w:eastAsia="en-GB"/>
              </w:rPr>
            </w:pPr>
            <w:r w:rsidRPr="00B40E10">
              <w:rPr>
                <w:rFonts w:ascii="Palatino Linotype" w:eastAsia="Times New Roman" w:hAnsi="Palatino Linotype" w:cstheme="minorHAnsi"/>
                <w:b/>
                <w:sz w:val="20"/>
                <w:szCs w:val="20"/>
                <w:u w:val="single"/>
                <w:lang w:eastAsia="en-GB"/>
              </w:rPr>
              <w:lastRenderedPageBreak/>
              <w:t>Cash Flow Forecasts</w:t>
            </w:r>
          </w:p>
          <w:p w14:paraId="5E863022" w14:textId="77777777" w:rsidR="00406D0D" w:rsidRPr="00B40E10" w:rsidRDefault="00406D0D" w:rsidP="00406D0D">
            <w:pPr>
              <w:pStyle w:val="ListParagraph"/>
              <w:tabs>
                <w:tab w:val="left" w:pos="-1440"/>
              </w:tabs>
              <w:spacing w:after="0" w:line="240" w:lineRule="auto"/>
              <w:jc w:val="both"/>
              <w:rPr>
                <w:rFonts w:ascii="Palatino Linotype" w:eastAsia="Times New Roman" w:hAnsi="Palatino Linotype" w:cs="Times New Roman"/>
                <w:sz w:val="20"/>
                <w:szCs w:val="20"/>
              </w:rPr>
            </w:pPr>
          </w:p>
          <w:p w14:paraId="6E0DF3AD" w14:textId="77777777" w:rsidR="00F57201" w:rsidRPr="00B40E10" w:rsidRDefault="002507FC" w:rsidP="00406D0D">
            <w:pPr>
              <w:pStyle w:val="ListParagraph"/>
              <w:numPr>
                <w:ilvl w:val="0"/>
                <w:numId w:val="15"/>
              </w:numPr>
              <w:tabs>
                <w:tab w:val="left" w:pos="-1440"/>
              </w:tabs>
              <w:spacing w:after="0" w:line="240" w:lineRule="auto"/>
              <w:jc w:val="both"/>
              <w:rPr>
                <w:rFonts w:ascii="Palatino Linotype" w:eastAsia="Times New Roman" w:hAnsi="Palatino Linotype" w:cstheme="minorHAnsi"/>
                <w:b/>
                <w:sz w:val="20"/>
                <w:szCs w:val="20"/>
                <w:u w:val="single"/>
                <w:lang w:eastAsia="en-GB"/>
              </w:rPr>
            </w:pPr>
            <w:r w:rsidRPr="00B40E10">
              <w:rPr>
                <w:rFonts w:ascii="Palatino Linotype" w:eastAsia="Times New Roman" w:hAnsi="Palatino Linotype" w:cs="Times New Roman"/>
                <w:sz w:val="20"/>
                <w:szCs w:val="20"/>
              </w:rPr>
              <w:t xml:space="preserve">Review the cash flow forecasts for the </w:t>
            </w:r>
            <w:r w:rsidR="009035B5" w:rsidRPr="00B40E10">
              <w:rPr>
                <w:rFonts w:ascii="Palatino Linotype" w:eastAsia="Times New Roman" w:hAnsi="Palatino Linotype" w:cs="Times New Roman"/>
                <w:sz w:val="20"/>
                <w:szCs w:val="20"/>
              </w:rPr>
              <w:t>school</w:t>
            </w:r>
            <w:r w:rsidRPr="00B40E10">
              <w:rPr>
                <w:rFonts w:ascii="Palatino Linotype" w:eastAsia="Times New Roman" w:hAnsi="Palatino Linotype" w:cs="Times New Roman"/>
                <w:sz w:val="20"/>
                <w:szCs w:val="20"/>
              </w:rPr>
              <w:t xml:space="preserve"> to ensure that there are sufficient cash resources available to meet both current and future obligations.</w:t>
            </w:r>
          </w:p>
          <w:p w14:paraId="4E6054E9" w14:textId="77777777" w:rsidR="00840B9B" w:rsidRPr="00B40E10" w:rsidRDefault="00840B9B" w:rsidP="00840B9B">
            <w:pPr>
              <w:pStyle w:val="ListParagraph"/>
              <w:tabs>
                <w:tab w:val="left" w:pos="-1440"/>
              </w:tabs>
              <w:spacing w:after="0" w:line="240" w:lineRule="auto"/>
              <w:jc w:val="both"/>
              <w:rPr>
                <w:rFonts w:ascii="Palatino Linotype" w:eastAsia="Times New Roman" w:hAnsi="Palatino Linotype" w:cstheme="minorHAnsi"/>
                <w:b/>
                <w:sz w:val="20"/>
                <w:szCs w:val="20"/>
                <w:u w:val="single"/>
                <w:lang w:eastAsia="en-GB"/>
              </w:rPr>
            </w:pPr>
          </w:p>
          <w:p w14:paraId="2647DC05" w14:textId="11F9BFD5" w:rsidR="00406D0D" w:rsidRPr="00B40E10" w:rsidRDefault="00406D0D" w:rsidP="00406D0D">
            <w:pPr>
              <w:pStyle w:val="ListParagraph"/>
              <w:numPr>
                <w:ilvl w:val="0"/>
                <w:numId w:val="15"/>
              </w:numPr>
              <w:tabs>
                <w:tab w:val="left" w:pos="-1440"/>
              </w:tabs>
              <w:spacing w:after="0" w:line="240" w:lineRule="auto"/>
              <w:jc w:val="both"/>
              <w:rPr>
                <w:rFonts w:ascii="Palatino Linotype" w:eastAsia="Times New Roman" w:hAnsi="Palatino Linotype" w:cstheme="minorHAnsi"/>
                <w:b/>
                <w:sz w:val="20"/>
                <w:szCs w:val="20"/>
                <w:u w:val="single"/>
                <w:lang w:eastAsia="en-GB"/>
              </w:rPr>
            </w:pPr>
            <w:r w:rsidRPr="00B40E10">
              <w:rPr>
                <w:rFonts w:ascii="Palatino Linotype" w:eastAsia="Times New Roman" w:hAnsi="Palatino Linotype" w:cs="Times New Roman"/>
                <w:sz w:val="20"/>
                <w:szCs w:val="20"/>
              </w:rPr>
              <w:t xml:space="preserve">Agree closing balance </w:t>
            </w:r>
            <w:r w:rsidR="002161B6" w:rsidRPr="00B40E10">
              <w:rPr>
                <w:rFonts w:ascii="Palatino Linotype" w:eastAsia="Times New Roman" w:hAnsi="Palatino Linotype" w:cs="Times New Roman"/>
                <w:sz w:val="20"/>
                <w:szCs w:val="20"/>
              </w:rPr>
              <w:t xml:space="preserve">at </w:t>
            </w:r>
            <w:r w:rsidR="00840B9B" w:rsidRPr="00B40E10">
              <w:rPr>
                <w:rFonts w:ascii="Palatino Linotype" w:eastAsia="Times New Roman" w:hAnsi="Palatino Linotype" w:cs="Times New Roman"/>
                <w:sz w:val="20"/>
                <w:szCs w:val="20"/>
              </w:rPr>
              <w:t>29</w:t>
            </w:r>
            <w:r w:rsidR="00246242" w:rsidRPr="00B40E10">
              <w:rPr>
                <w:rFonts w:ascii="Palatino Linotype" w:eastAsia="Times New Roman" w:hAnsi="Palatino Linotype" w:cs="Times New Roman"/>
                <w:sz w:val="20"/>
                <w:szCs w:val="20"/>
              </w:rPr>
              <w:t>th</w:t>
            </w:r>
            <w:r w:rsidR="002161B6" w:rsidRPr="00B40E10">
              <w:rPr>
                <w:rFonts w:ascii="Palatino Linotype" w:eastAsia="Times New Roman" w:hAnsi="Palatino Linotype" w:cs="Times New Roman"/>
                <w:sz w:val="20"/>
                <w:szCs w:val="20"/>
              </w:rPr>
              <w:t xml:space="preserve"> </w:t>
            </w:r>
            <w:r w:rsidR="00840B9B" w:rsidRPr="00B40E10">
              <w:rPr>
                <w:rFonts w:ascii="Palatino Linotype" w:eastAsia="Times New Roman" w:hAnsi="Palatino Linotype" w:cs="Times New Roman"/>
                <w:sz w:val="20"/>
                <w:szCs w:val="20"/>
              </w:rPr>
              <w:t>February</w:t>
            </w:r>
            <w:r w:rsidR="00246242" w:rsidRPr="00B40E10">
              <w:rPr>
                <w:rFonts w:ascii="Palatino Linotype" w:eastAsia="Times New Roman" w:hAnsi="Palatino Linotype" w:cs="Times New Roman"/>
                <w:sz w:val="20"/>
                <w:szCs w:val="20"/>
              </w:rPr>
              <w:t xml:space="preserve"> 202</w:t>
            </w:r>
            <w:r w:rsidR="00840B9B" w:rsidRPr="00B40E10">
              <w:rPr>
                <w:rFonts w:ascii="Palatino Linotype" w:eastAsia="Times New Roman" w:hAnsi="Palatino Linotype" w:cs="Times New Roman"/>
                <w:sz w:val="20"/>
                <w:szCs w:val="20"/>
              </w:rPr>
              <w:t>4</w:t>
            </w:r>
            <w:r w:rsidR="00246242" w:rsidRPr="00B40E10">
              <w:rPr>
                <w:rFonts w:ascii="Palatino Linotype" w:eastAsia="Times New Roman" w:hAnsi="Palatino Linotype" w:cs="Times New Roman"/>
                <w:sz w:val="20"/>
                <w:szCs w:val="20"/>
              </w:rPr>
              <w:t xml:space="preserve"> </w:t>
            </w:r>
            <w:r w:rsidR="002161B6" w:rsidRPr="00B40E10">
              <w:rPr>
                <w:rFonts w:ascii="Palatino Linotype" w:eastAsia="Times New Roman" w:hAnsi="Palatino Linotype" w:cs="Times New Roman"/>
                <w:sz w:val="20"/>
                <w:szCs w:val="20"/>
              </w:rPr>
              <w:t>back to bank reconciliations at 3 above</w:t>
            </w:r>
          </w:p>
        </w:tc>
        <w:tc>
          <w:tcPr>
            <w:tcW w:w="5443" w:type="dxa"/>
          </w:tcPr>
          <w:p w14:paraId="1078DA34" w14:textId="039E7FC8" w:rsidR="00840B9B" w:rsidRPr="00B40E10" w:rsidRDefault="002507FC" w:rsidP="0072470B">
            <w:pPr>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A cash flow forecast has been prepared </w:t>
            </w:r>
            <w:r w:rsidR="00840B9B" w:rsidRPr="00B40E10">
              <w:rPr>
                <w:rFonts w:ascii="Palatino Linotype" w:eastAsia="Times New Roman" w:hAnsi="Palatino Linotype" w:cs="Times New Roman"/>
                <w:sz w:val="20"/>
                <w:szCs w:val="20"/>
              </w:rPr>
              <w:t xml:space="preserve">for </w:t>
            </w:r>
            <w:r w:rsidR="00505D36" w:rsidRPr="00B40E10">
              <w:rPr>
                <w:rFonts w:ascii="Palatino Linotype" w:eastAsia="Times New Roman" w:hAnsi="Palatino Linotype" w:cs="Times New Roman"/>
                <w:sz w:val="20"/>
                <w:szCs w:val="20"/>
              </w:rPr>
              <w:t xml:space="preserve">a </w:t>
            </w:r>
            <w:r w:rsidR="00840B9B" w:rsidRPr="00B40E10">
              <w:rPr>
                <w:rFonts w:ascii="Palatino Linotype" w:eastAsia="Times New Roman" w:hAnsi="Palatino Linotype" w:cs="Times New Roman"/>
                <w:sz w:val="20"/>
                <w:szCs w:val="20"/>
              </w:rPr>
              <w:t xml:space="preserve">period </w:t>
            </w:r>
            <w:r w:rsidR="00505D36" w:rsidRPr="00B40E10">
              <w:rPr>
                <w:rFonts w:ascii="Palatino Linotype" w:eastAsia="Times New Roman" w:hAnsi="Palatino Linotype" w:cs="Times New Roman"/>
                <w:sz w:val="20"/>
                <w:szCs w:val="20"/>
              </w:rPr>
              <w:t xml:space="preserve">into the future </w:t>
            </w:r>
            <w:r w:rsidR="00840B9B" w:rsidRPr="00B40E10">
              <w:rPr>
                <w:rFonts w:ascii="Palatino Linotype" w:eastAsia="Times New Roman" w:hAnsi="Palatino Linotype" w:cs="Times New Roman"/>
                <w:sz w:val="20"/>
                <w:szCs w:val="20"/>
              </w:rPr>
              <w:t>twelve months</w:t>
            </w:r>
            <w:r w:rsidR="00505D36" w:rsidRPr="00B40E10">
              <w:rPr>
                <w:rFonts w:ascii="Palatino Linotype" w:eastAsia="Times New Roman" w:hAnsi="Palatino Linotype" w:cs="Times New Roman"/>
                <w:sz w:val="20"/>
                <w:szCs w:val="20"/>
              </w:rPr>
              <w:t xml:space="preserve"> in advance</w:t>
            </w:r>
            <w:r w:rsidR="00840B9B" w:rsidRPr="00B40E10">
              <w:rPr>
                <w:rFonts w:ascii="Palatino Linotype" w:eastAsia="Times New Roman" w:hAnsi="Palatino Linotype" w:cs="Times New Roman"/>
                <w:sz w:val="20"/>
                <w:szCs w:val="20"/>
              </w:rPr>
              <w:t>. We sighted the cashflow forecast from February 2024 to January 2025</w:t>
            </w:r>
          </w:p>
          <w:p w14:paraId="6E67EBD7" w14:textId="450C78A8" w:rsidR="004423A6" w:rsidRPr="00B40E10" w:rsidRDefault="00E81CA9" w:rsidP="0072470B">
            <w:pPr>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The </w:t>
            </w:r>
            <w:r w:rsidR="00840B9B" w:rsidRPr="00B40E10">
              <w:rPr>
                <w:rFonts w:ascii="Palatino Linotype" w:eastAsia="Times New Roman" w:hAnsi="Palatino Linotype" w:cs="Times New Roman"/>
                <w:sz w:val="20"/>
                <w:szCs w:val="20"/>
              </w:rPr>
              <w:t xml:space="preserve">closing cash balance </w:t>
            </w:r>
            <w:r w:rsidR="00505D36" w:rsidRPr="00B40E10">
              <w:rPr>
                <w:rFonts w:ascii="Palatino Linotype" w:eastAsia="Times New Roman" w:hAnsi="Palatino Linotype" w:cs="Times New Roman"/>
                <w:sz w:val="20"/>
                <w:szCs w:val="20"/>
              </w:rPr>
              <w:t xml:space="preserve">at the end of February 2024 </w:t>
            </w:r>
            <w:r w:rsidR="00840B9B" w:rsidRPr="00B40E10">
              <w:rPr>
                <w:rFonts w:ascii="Palatino Linotype" w:eastAsia="Times New Roman" w:hAnsi="Palatino Linotype" w:cs="Times New Roman"/>
                <w:sz w:val="20"/>
                <w:szCs w:val="20"/>
              </w:rPr>
              <w:t xml:space="preserve">as per the cashflow was £142,473. The </w:t>
            </w:r>
            <w:r w:rsidR="00505D36" w:rsidRPr="00B40E10">
              <w:rPr>
                <w:rFonts w:ascii="Palatino Linotype" w:eastAsia="Times New Roman" w:hAnsi="Palatino Linotype" w:cs="Times New Roman"/>
                <w:sz w:val="20"/>
                <w:szCs w:val="20"/>
              </w:rPr>
              <w:t xml:space="preserve">actual </w:t>
            </w:r>
            <w:r w:rsidR="00840B9B" w:rsidRPr="00B40E10">
              <w:rPr>
                <w:rFonts w:ascii="Palatino Linotype" w:eastAsia="Times New Roman" w:hAnsi="Palatino Linotype" w:cs="Times New Roman"/>
                <w:sz w:val="20"/>
                <w:szCs w:val="20"/>
              </w:rPr>
              <w:t xml:space="preserve">reconciled bank balance </w:t>
            </w:r>
            <w:r w:rsidR="00505D36" w:rsidRPr="00B40E10">
              <w:rPr>
                <w:rFonts w:ascii="Palatino Linotype" w:eastAsia="Times New Roman" w:hAnsi="Palatino Linotype" w:cs="Times New Roman"/>
                <w:sz w:val="20"/>
                <w:szCs w:val="20"/>
              </w:rPr>
              <w:t>at 29</w:t>
            </w:r>
            <w:r w:rsidR="00505D36" w:rsidRPr="00B40E10">
              <w:rPr>
                <w:rFonts w:ascii="Palatino Linotype" w:eastAsia="Times New Roman" w:hAnsi="Palatino Linotype" w:cs="Times New Roman"/>
                <w:sz w:val="20"/>
                <w:szCs w:val="20"/>
                <w:vertAlign w:val="superscript"/>
              </w:rPr>
              <w:t>th</w:t>
            </w:r>
            <w:r w:rsidR="00505D36" w:rsidRPr="00B40E10">
              <w:rPr>
                <w:rFonts w:ascii="Palatino Linotype" w:eastAsia="Times New Roman" w:hAnsi="Palatino Linotype" w:cs="Times New Roman"/>
                <w:sz w:val="20"/>
                <w:szCs w:val="20"/>
              </w:rPr>
              <w:t xml:space="preserve"> February </w:t>
            </w:r>
            <w:r w:rsidR="00840B9B" w:rsidRPr="00B40E10">
              <w:rPr>
                <w:rFonts w:ascii="Palatino Linotype" w:eastAsia="Times New Roman" w:hAnsi="Palatino Linotype" w:cs="Times New Roman"/>
                <w:sz w:val="20"/>
                <w:szCs w:val="20"/>
              </w:rPr>
              <w:t>was £263,827</w:t>
            </w:r>
            <w:r w:rsidR="00505D36" w:rsidRPr="00B40E10">
              <w:rPr>
                <w:rFonts w:ascii="Palatino Linotype" w:eastAsia="Times New Roman" w:hAnsi="Palatino Linotype" w:cs="Times New Roman"/>
                <w:sz w:val="20"/>
                <w:szCs w:val="20"/>
              </w:rPr>
              <w:t>. Both balances were not</w:t>
            </w:r>
            <w:r w:rsidRPr="00B40E10">
              <w:rPr>
                <w:rFonts w:ascii="Palatino Linotype" w:eastAsia="Times New Roman" w:hAnsi="Palatino Linotype" w:cs="Times New Roman"/>
                <w:sz w:val="20"/>
                <w:szCs w:val="20"/>
              </w:rPr>
              <w:t xml:space="preserve"> in agreement</w:t>
            </w:r>
            <w:r w:rsidR="00505D36" w:rsidRPr="00B40E10">
              <w:rPr>
                <w:rFonts w:ascii="Palatino Linotype" w:eastAsia="Times New Roman" w:hAnsi="Palatino Linotype" w:cs="Times New Roman"/>
                <w:sz w:val="20"/>
                <w:szCs w:val="20"/>
              </w:rPr>
              <w:t>.</w:t>
            </w:r>
          </w:p>
          <w:p w14:paraId="7DF33978" w14:textId="0A1EFC90" w:rsidR="00406D0D" w:rsidRPr="00B40E10" w:rsidRDefault="00934C89" w:rsidP="0072470B">
            <w:pPr>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Cash receipts for </w:t>
            </w:r>
            <w:r w:rsidR="00505D36" w:rsidRPr="00B40E10">
              <w:rPr>
                <w:rFonts w:ascii="Palatino Linotype" w:eastAsia="Times New Roman" w:hAnsi="Palatino Linotype" w:cs="Times New Roman"/>
                <w:sz w:val="20"/>
                <w:szCs w:val="20"/>
              </w:rPr>
              <w:t>February</w:t>
            </w:r>
            <w:r w:rsidRPr="00B40E10">
              <w:rPr>
                <w:rFonts w:ascii="Palatino Linotype" w:eastAsia="Times New Roman" w:hAnsi="Palatino Linotype" w:cs="Times New Roman"/>
                <w:sz w:val="20"/>
                <w:szCs w:val="20"/>
              </w:rPr>
              <w:t xml:space="preserve"> 202</w:t>
            </w:r>
            <w:r w:rsidR="00505D36"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 xml:space="preserve"> were £</w:t>
            </w:r>
            <w:r w:rsidR="00505D36" w:rsidRPr="00B40E10">
              <w:rPr>
                <w:rFonts w:ascii="Palatino Linotype" w:eastAsia="Times New Roman" w:hAnsi="Palatino Linotype" w:cs="Times New Roman"/>
                <w:sz w:val="20"/>
                <w:szCs w:val="20"/>
              </w:rPr>
              <w:t>226,193</w:t>
            </w:r>
            <w:r w:rsidRPr="00B40E10">
              <w:rPr>
                <w:rFonts w:ascii="Palatino Linotype" w:eastAsia="Times New Roman" w:hAnsi="Palatino Linotype" w:cs="Times New Roman"/>
                <w:sz w:val="20"/>
                <w:szCs w:val="20"/>
              </w:rPr>
              <w:t>, payments were £</w:t>
            </w:r>
            <w:r w:rsidR="00505D36" w:rsidRPr="00B40E10">
              <w:rPr>
                <w:rFonts w:ascii="Palatino Linotype" w:eastAsia="Times New Roman" w:hAnsi="Palatino Linotype" w:cs="Times New Roman"/>
                <w:sz w:val="20"/>
                <w:szCs w:val="20"/>
              </w:rPr>
              <w:t>428,483</w:t>
            </w:r>
            <w:r w:rsidRPr="00B40E10">
              <w:rPr>
                <w:rFonts w:ascii="Palatino Linotype" w:eastAsia="Times New Roman" w:hAnsi="Palatino Linotype" w:cs="Times New Roman"/>
                <w:sz w:val="20"/>
                <w:szCs w:val="20"/>
              </w:rPr>
              <w:t xml:space="preserve">k resulting in a </w:t>
            </w:r>
            <w:r w:rsidR="00075E9B" w:rsidRPr="00B40E10">
              <w:rPr>
                <w:rFonts w:ascii="Palatino Linotype" w:eastAsia="Times New Roman" w:hAnsi="Palatino Linotype" w:cs="Times New Roman"/>
                <w:sz w:val="20"/>
                <w:szCs w:val="20"/>
              </w:rPr>
              <w:t>deficit</w:t>
            </w:r>
            <w:r w:rsidRPr="00B40E10">
              <w:rPr>
                <w:rFonts w:ascii="Palatino Linotype" w:eastAsia="Times New Roman" w:hAnsi="Palatino Linotype" w:cs="Times New Roman"/>
                <w:sz w:val="20"/>
                <w:szCs w:val="20"/>
              </w:rPr>
              <w:t xml:space="preserve"> cashflow in the month of </w:t>
            </w:r>
            <w:r w:rsidR="00075E9B" w:rsidRPr="00B40E10">
              <w:rPr>
                <w:rFonts w:ascii="Palatino Linotype" w:eastAsia="Times New Roman" w:hAnsi="Palatino Linotype" w:cs="Times New Roman"/>
                <w:sz w:val="20"/>
                <w:szCs w:val="20"/>
              </w:rPr>
              <w:t>(</w:t>
            </w:r>
            <w:r w:rsidRPr="00B40E10">
              <w:rPr>
                <w:rFonts w:ascii="Palatino Linotype" w:eastAsia="Times New Roman" w:hAnsi="Palatino Linotype" w:cs="Times New Roman"/>
                <w:sz w:val="20"/>
                <w:szCs w:val="20"/>
              </w:rPr>
              <w:t>£</w:t>
            </w:r>
            <w:r w:rsidR="00246242" w:rsidRPr="00B40E10">
              <w:rPr>
                <w:rFonts w:ascii="Palatino Linotype" w:eastAsia="Times New Roman" w:hAnsi="Palatino Linotype" w:cs="Times New Roman"/>
                <w:sz w:val="20"/>
                <w:szCs w:val="20"/>
              </w:rPr>
              <w:t>2</w:t>
            </w:r>
            <w:r w:rsidR="00505D36" w:rsidRPr="00B40E10">
              <w:rPr>
                <w:rFonts w:ascii="Palatino Linotype" w:eastAsia="Times New Roman" w:hAnsi="Palatino Linotype" w:cs="Times New Roman"/>
                <w:sz w:val="20"/>
                <w:szCs w:val="20"/>
              </w:rPr>
              <w:t>02,290</w:t>
            </w:r>
            <w:r w:rsidR="00075E9B" w:rsidRPr="00B40E10">
              <w:rPr>
                <w:rFonts w:ascii="Palatino Linotype" w:eastAsia="Times New Roman" w:hAnsi="Palatino Linotype" w:cs="Times New Roman"/>
                <w:sz w:val="20"/>
                <w:szCs w:val="20"/>
              </w:rPr>
              <w:t>)</w:t>
            </w:r>
            <w:r w:rsidRPr="00B40E10">
              <w:rPr>
                <w:rFonts w:ascii="Palatino Linotype" w:eastAsia="Times New Roman" w:hAnsi="Palatino Linotype" w:cs="Times New Roman"/>
                <w:sz w:val="20"/>
                <w:szCs w:val="20"/>
              </w:rPr>
              <w:t xml:space="preserve">. </w:t>
            </w:r>
          </w:p>
          <w:p w14:paraId="43DE0E3F" w14:textId="77777777" w:rsidR="00CA6F8B" w:rsidRPr="00B40E10" w:rsidRDefault="00505D36" w:rsidP="00505D36">
            <w:pPr>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lastRenderedPageBreak/>
              <w:t xml:space="preserve">It would appear that the cashflow document is not updated to reflect </w:t>
            </w:r>
            <w:r w:rsidR="00E81CA9" w:rsidRPr="00B40E10">
              <w:rPr>
                <w:rFonts w:ascii="Palatino Linotype" w:eastAsia="Times New Roman" w:hAnsi="Palatino Linotype" w:cs="Times New Roman"/>
                <w:sz w:val="20"/>
                <w:szCs w:val="20"/>
              </w:rPr>
              <w:t>“Actual”</w:t>
            </w:r>
            <w:r w:rsidR="00CA6F8B" w:rsidRPr="00B40E10">
              <w:rPr>
                <w:rFonts w:ascii="Palatino Linotype" w:eastAsia="Times New Roman" w:hAnsi="Palatino Linotype" w:cs="Times New Roman"/>
                <w:sz w:val="20"/>
                <w:szCs w:val="20"/>
              </w:rPr>
              <w:t xml:space="preserve"> </w:t>
            </w:r>
            <w:r w:rsidR="00E81CA9" w:rsidRPr="00B40E10">
              <w:rPr>
                <w:rFonts w:ascii="Palatino Linotype" w:eastAsia="Times New Roman" w:hAnsi="Palatino Linotype" w:cs="Times New Roman"/>
                <w:sz w:val="20"/>
                <w:szCs w:val="20"/>
              </w:rPr>
              <w:t>movements on a monthly basis.</w:t>
            </w:r>
          </w:p>
          <w:p w14:paraId="2DD0600B" w14:textId="43B7C93C" w:rsidR="00505D36" w:rsidRPr="00B40E10" w:rsidRDefault="00505D36" w:rsidP="00505D36">
            <w:pPr>
              <w:rPr>
                <w:rFonts w:ascii="Palatino Linotype" w:eastAsia="Times New Roman" w:hAnsi="Palatino Linotype" w:cstheme="minorHAnsi"/>
                <w:sz w:val="20"/>
                <w:szCs w:val="20"/>
              </w:rPr>
            </w:pPr>
            <w:r w:rsidRPr="00B40E10">
              <w:rPr>
                <w:rFonts w:ascii="Palatino Linotype" w:eastAsia="Times New Roman" w:hAnsi="Palatino Linotype" w:cs="Times New Roman"/>
                <w:sz w:val="20"/>
                <w:szCs w:val="20"/>
              </w:rPr>
              <w:t xml:space="preserve">The cashflow report will show negative cash balances in the months of April, June and December 2024. </w:t>
            </w:r>
          </w:p>
        </w:tc>
        <w:tc>
          <w:tcPr>
            <w:tcW w:w="2552" w:type="dxa"/>
            <w:shd w:val="clear" w:color="auto" w:fill="auto"/>
          </w:tcPr>
          <w:p w14:paraId="2E0150A0" w14:textId="74D2A7FE" w:rsidR="002C7DB2" w:rsidRPr="00B40E10" w:rsidRDefault="00E81CA9" w:rsidP="00E81CA9">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lastRenderedPageBreak/>
              <w:t xml:space="preserve">It is recommended to update the monthly cash flow statement for “Actual” movements and to reconcile the month end balance on the cash flow statement back to the month end bank </w:t>
            </w:r>
            <w:r w:rsidR="00CA6F8B" w:rsidRPr="00B40E10">
              <w:rPr>
                <w:rFonts w:ascii="Palatino Linotype" w:eastAsia="Times New Roman" w:hAnsi="Palatino Linotype" w:cstheme="minorHAnsi"/>
                <w:sz w:val="20"/>
                <w:szCs w:val="20"/>
              </w:rPr>
              <w:t>reconciliations</w:t>
            </w:r>
            <w:r w:rsidRPr="00B40E10">
              <w:rPr>
                <w:rFonts w:ascii="Palatino Linotype" w:eastAsia="Times New Roman" w:hAnsi="Palatino Linotype" w:cstheme="minorHAnsi"/>
                <w:sz w:val="20"/>
                <w:szCs w:val="20"/>
              </w:rPr>
              <w:t xml:space="preserve"> so that both are in agreement.  </w:t>
            </w:r>
          </w:p>
        </w:tc>
        <w:tc>
          <w:tcPr>
            <w:tcW w:w="1938" w:type="dxa"/>
          </w:tcPr>
          <w:p w14:paraId="037EE0AC" w14:textId="44533EF1" w:rsidR="002C7DB2" w:rsidRPr="00B40E10" w:rsidRDefault="00133C03" w:rsidP="00E81CA9">
            <w:pPr>
              <w:spacing w:after="0" w:line="240" w:lineRule="auto"/>
              <w:jc w:val="both"/>
              <w:rPr>
                <w:rFonts w:ascii="Palatino Linotype" w:eastAsia="Times New Roman" w:hAnsi="Palatino Linotype" w:cstheme="minorHAnsi"/>
                <w:color w:val="FF0000"/>
                <w:sz w:val="20"/>
                <w:szCs w:val="20"/>
              </w:rPr>
            </w:pPr>
            <w:r w:rsidRPr="00133C03">
              <w:rPr>
                <w:rFonts w:ascii="Palatino Linotype" w:eastAsia="Times New Roman" w:hAnsi="Palatino Linotype" w:cstheme="minorHAnsi"/>
                <w:sz w:val="20"/>
                <w:szCs w:val="20"/>
              </w:rPr>
              <w:t>Due to the fact that the bank is reconciled monthly</w:t>
            </w:r>
            <w:r>
              <w:rPr>
                <w:rFonts w:ascii="Palatino Linotype" w:eastAsia="Times New Roman" w:hAnsi="Palatino Linotype" w:cstheme="minorHAnsi"/>
                <w:sz w:val="20"/>
                <w:szCs w:val="20"/>
              </w:rPr>
              <w:t>, that figure is used as the starting figure.</w:t>
            </w:r>
          </w:p>
        </w:tc>
      </w:tr>
      <w:tr w:rsidR="002C7DB2" w:rsidRPr="00B40E10" w14:paraId="1D62800E" w14:textId="77777777" w:rsidTr="009F00A8">
        <w:trPr>
          <w:jc w:val="center"/>
        </w:trPr>
        <w:tc>
          <w:tcPr>
            <w:tcW w:w="3969" w:type="dxa"/>
          </w:tcPr>
          <w:p w14:paraId="04D07C44" w14:textId="117BBE97" w:rsidR="002161B6" w:rsidRPr="00B40E10" w:rsidRDefault="002161B6" w:rsidP="00636F83">
            <w:pPr>
              <w:numPr>
                <w:ilvl w:val="0"/>
                <w:numId w:val="3"/>
              </w:numPr>
              <w:tabs>
                <w:tab w:val="left" w:pos="-1440"/>
              </w:tabs>
              <w:spacing w:after="0" w:line="240" w:lineRule="auto"/>
              <w:jc w:val="both"/>
              <w:rPr>
                <w:rFonts w:ascii="Palatino Linotype" w:hAnsi="Palatino Linotype"/>
                <w:b/>
                <w:bCs/>
                <w:sz w:val="20"/>
                <w:szCs w:val="20"/>
                <w:u w:val="single"/>
              </w:rPr>
            </w:pPr>
            <w:r w:rsidRPr="00B40E10">
              <w:rPr>
                <w:rFonts w:ascii="Palatino Linotype" w:hAnsi="Palatino Linotype"/>
                <w:b/>
                <w:bCs/>
                <w:sz w:val="20"/>
                <w:szCs w:val="20"/>
                <w:u w:val="single"/>
              </w:rPr>
              <w:t>Trade Creditors Review</w:t>
            </w:r>
          </w:p>
          <w:p w14:paraId="0D40BFFE" w14:textId="77777777" w:rsidR="002161B6" w:rsidRPr="00B40E10" w:rsidRDefault="002161B6" w:rsidP="002161B6">
            <w:pPr>
              <w:tabs>
                <w:tab w:val="left" w:pos="-1440"/>
              </w:tabs>
              <w:spacing w:after="0" w:line="240" w:lineRule="auto"/>
              <w:ind w:left="720"/>
              <w:jc w:val="both"/>
              <w:rPr>
                <w:rFonts w:ascii="Palatino Linotype" w:hAnsi="Palatino Linotype"/>
                <w:sz w:val="20"/>
                <w:szCs w:val="20"/>
              </w:rPr>
            </w:pPr>
          </w:p>
          <w:p w14:paraId="06E517AE" w14:textId="4D3BE158" w:rsidR="002507FC" w:rsidRPr="00B40E10" w:rsidRDefault="002507FC" w:rsidP="002161B6">
            <w:pPr>
              <w:pStyle w:val="ListParagraph"/>
              <w:numPr>
                <w:ilvl w:val="0"/>
                <w:numId w:val="19"/>
              </w:numPr>
              <w:tabs>
                <w:tab w:val="left" w:pos="-1440"/>
              </w:tabs>
              <w:spacing w:after="0" w:line="240" w:lineRule="auto"/>
              <w:jc w:val="both"/>
              <w:rPr>
                <w:rFonts w:ascii="Palatino Linotype" w:hAnsi="Palatino Linotype"/>
                <w:sz w:val="20"/>
                <w:szCs w:val="20"/>
              </w:rPr>
            </w:pPr>
            <w:r w:rsidRPr="00B40E10">
              <w:rPr>
                <w:rFonts w:ascii="Palatino Linotype" w:hAnsi="Palatino Linotype"/>
                <w:sz w:val="20"/>
                <w:szCs w:val="20"/>
              </w:rPr>
              <w:t xml:space="preserve">Review </w:t>
            </w:r>
            <w:r w:rsidR="00D9366B" w:rsidRPr="00B40E10">
              <w:rPr>
                <w:rFonts w:ascii="Palatino Linotype" w:hAnsi="Palatino Linotype"/>
                <w:sz w:val="20"/>
                <w:szCs w:val="20"/>
              </w:rPr>
              <w:t>Aged</w:t>
            </w:r>
            <w:r w:rsidRPr="00B40E10">
              <w:rPr>
                <w:rFonts w:ascii="Palatino Linotype" w:hAnsi="Palatino Linotype"/>
                <w:sz w:val="20"/>
                <w:szCs w:val="20"/>
              </w:rPr>
              <w:t xml:space="preserve"> </w:t>
            </w:r>
            <w:r w:rsidR="00D9366B" w:rsidRPr="00B40E10">
              <w:rPr>
                <w:rFonts w:ascii="Palatino Linotype" w:hAnsi="Palatino Linotype"/>
                <w:sz w:val="20"/>
                <w:szCs w:val="20"/>
              </w:rPr>
              <w:t>C</w:t>
            </w:r>
            <w:r w:rsidRPr="00B40E10">
              <w:rPr>
                <w:rFonts w:ascii="Palatino Linotype" w:hAnsi="Palatino Linotype"/>
                <w:sz w:val="20"/>
                <w:szCs w:val="20"/>
              </w:rPr>
              <w:t>reditors reports for any long outstanding balances.</w:t>
            </w:r>
          </w:p>
          <w:p w14:paraId="2435326C" w14:textId="77777777" w:rsidR="00FA73E6" w:rsidRPr="00B40E10" w:rsidRDefault="00FA73E6" w:rsidP="00FA73E6">
            <w:pPr>
              <w:tabs>
                <w:tab w:val="left" w:pos="-1440"/>
              </w:tabs>
              <w:spacing w:after="0" w:line="240" w:lineRule="auto"/>
              <w:ind w:left="720"/>
              <w:jc w:val="both"/>
              <w:rPr>
                <w:rFonts w:ascii="Palatino Linotype" w:hAnsi="Palatino Linotype"/>
                <w:sz w:val="20"/>
                <w:szCs w:val="20"/>
              </w:rPr>
            </w:pPr>
          </w:p>
          <w:p w14:paraId="28785C64" w14:textId="2C7D2EC4" w:rsidR="002C7DB2" w:rsidRPr="00B40E10" w:rsidRDefault="002507FC" w:rsidP="00636F83">
            <w:pPr>
              <w:pStyle w:val="ListParagraph"/>
              <w:numPr>
                <w:ilvl w:val="0"/>
                <w:numId w:val="4"/>
              </w:numPr>
              <w:tabs>
                <w:tab w:val="left" w:pos="-1440"/>
              </w:tabs>
              <w:spacing w:after="0" w:line="240" w:lineRule="auto"/>
              <w:jc w:val="both"/>
              <w:rPr>
                <w:rFonts w:ascii="Palatino Linotype" w:eastAsia="Times New Roman" w:hAnsi="Palatino Linotype" w:cstheme="minorHAnsi"/>
                <w:b/>
                <w:sz w:val="20"/>
                <w:szCs w:val="20"/>
                <w:u w:val="single"/>
                <w:lang w:eastAsia="en-GB"/>
              </w:rPr>
            </w:pPr>
            <w:r w:rsidRPr="00B40E10">
              <w:rPr>
                <w:rFonts w:ascii="Palatino Linotype" w:hAnsi="Palatino Linotype"/>
                <w:sz w:val="20"/>
                <w:szCs w:val="20"/>
              </w:rPr>
              <w:t>Ensure that balances per the aged reports agree with respective control account balances on the nominal ledger</w:t>
            </w:r>
            <w:r w:rsidR="00D9366B" w:rsidRPr="00B40E10">
              <w:rPr>
                <w:rFonts w:ascii="Palatino Linotype" w:hAnsi="Palatino Linotype"/>
                <w:sz w:val="20"/>
                <w:szCs w:val="20"/>
              </w:rPr>
              <w:t>.</w:t>
            </w:r>
          </w:p>
          <w:p w14:paraId="5977D5CA" w14:textId="77777777" w:rsidR="00D9366B" w:rsidRPr="00B40E10" w:rsidRDefault="00D9366B" w:rsidP="00D9366B">
            <w:pPr>
              <w:pStyle w:val="ListParagraph"/>
              <w:tabs>
                <w:tab w:val="left" w:pos="-1440"/>
              </w:tabs>
              <w:spacing w:after="0" w:line="240" w:lineRule="auto"/>
              <w:jc w:val="both"/>
              <w:rPr>
                <w:rFonts w:ascii="Palatino Linotype" w:eastAsia="Times New Roman" w:hAnsi="Palatino Linotype" w:cstheme="minorHAnsi"/>
                <w:b/>
                <w:sz w:val="20"/>
                <w:szCs w:val="20"/>
                <w:u w:val="single"/>
                <w:lang w:eastAsia="en-GB"/>
              </w:rPr>
            </w:pPr>
          </w:p>
          <w:p w14:paraId="7EE7464B" w14:textId="77777777" w:rsidR="00D9366B" w:rsidRPr="00B40E10" w:rsidRDefault="00D9366B" w:rsidP="00636F83">
            <w:pPr>
              <w:pStyle w:val="ListParagraph"/>
              <w:numPr>
                <w:ilvl w:val="0"/>
                <w:numId w:val="4"/>
              </w:numPr>
              <w:tabs>
                <w:tab w:val="left" w:pos="-1440"/>
              </w:tabs>
              <w:spacing w:after="0" w:line="240" w:lineRule="auto"/>
              <w:jc w:val="both"/>
              <w:rPr>
                <w:rFonts w:ascii="Palatino Linotype" w:eastAsia="Times New Roman" w:hAnsi="Palatino Linotype" w:cstheme="minorHAnsi"/>
                <w:bCs/>
                <w:sz w:val="20"/>
                <w:szCs w:val="20"/>
                <w:lang w:eastAsia="en-GB"/>
              </w:rPr>
            </w:pPr>
            <w:r w:rsidRPr="00B40E10">
              <w:rPr>
                <w:rFonts w:ascii="Palatino Linotype" w:eastAsia="Times New Roman" w:hAnsi="Palatino Linotype" w:cstheme="minorHAnsi"/>
                <w:bCs/>
                <w:sz w:val="20"/>
                <w:szCs w:val="20"/>
                <w:lang w:eastAsia="en-GB"/>
              </w:rPr>
              <w:t>Review Aged listing for any debit balances and enquire as to why they exist</w:t>
            </w:r>
            <w:r w:rsidR="00CB5B6C" w:rsidRPr="00B40E10">
              <w:rPr>
                <w:rFonts w:ascii="Palatino Linotype" w:eastAsia="Times New Roman" w:hAnsi="Palatino Linotype" w:cstheme="minorHAnsi"/>
                <w:bCs/>
                <w:sz w:val="20"/>
                <w:szCs w:val="20"/>
                <w:lang w:eastAsia="en-GB"/>
              </w:rPr>
              <w:t>.</w:t>
            </w:r>
          </w:p>
          <w:p w14:paraId="09809619" w14:textId="77777777" w:rsidR="00813368" w:rsidRPr="00B40E10" w:rsidRDefault="00813368" w:rsidP="00813368">
            <w:pPr>
              <w:pStyle w:val="ListParagraph"/>
              <w:rPr>
                <w:rFonts w:ascii="Palatino Linotype" w:eastAsia="Times New Roman" w:hAnsi="Palatino Linotype" w:cstheme="minorHAnsi"/>
                <w:bCs/>
                <w:sz w:val="20"/>
                <w:szCs w:val="20"/>
                <w:lang w:eastAsia="en-GB"/>
              </w:rPr>
            </w:pPr>
          </w:p>
          <w:p w14:paraId="5A30A5AB" w14:textId="77777777" w:rsidR="00813368" w:rsidRPr="00B40E10" w:rsidRDefault="00813368" w:rsidP="00636F83">
            <w:pPr>
              <w:pStyle w:val="ListParagraph"/>
              <w:numPr>
                <w:ilvl w:val="0"/>
                <w:numId w:val="4"/>
              </w:numPr>
              <w:tabs>
                <w:tab w:val="left" w:pos="-1440"/>
              </w:tabs>
              <w:spacing w:after="0" w:line="240" w:lineRule="auto"/>
              <w:jc w:val="both"/>
              <w:rPr>
                <w:rFonts w:ascii="Palatino Linotype" w:eastAsia="Times New Roman" w:hAnsi="Palatino Linotype" w:cstheme="minorHAnsi"/>
                <w:bCs/>
                <w:sz w:val="20"/>
                <w:szCs w:val="20"/>
                <w:lang w:eastAsia="en-GB"/>
              </w:rPr>
            </w:pPr>
            <w:r w:rsidRPr="00B40E10">
              <w:rPr>
                <w:rFonts w:ascii="Palatino Linotype" w:eastAsia="Times New Roman" w:hAnsi="Palatino Linotype" w:cstheme="minorHAnsi"/>
                <w:bCs/>
                <w:sz w:val="20"/>
                <w:szCs w:val="20"/>
                <w:lang w:eastAsia="en-GB"/>
              </w:rPr>
              <w:t>Ensure adequate payment allocations are being done.</w:t>
            </w:r>
          </w:p>
          <w:p w14:paraId="17508916" w14:textId="77777777" w:rsidR="00813368" w:rsidRPr="00B40E10" w:rsidRDefault="00813368" w:rsidP="00813368">
            <w:pPr>
              <w:pStyle w:val="ListParagraph"/>
              <w:rPr>
                <w:rFonts w:ascii="Palatino Linotype" w:eastAsia="Times New Roman" w:hAnsi="Palatino Linotype" w:cstheme="minorHAnsi"/>
                <w:bCs/>
                <w:sz w:val="20"/>
                <w:szCs w:val="20"/>
                <w:lang w:eastAsia="en-GB"/>
              </w:rPr>
            </w:pPr>
          </w:p>
          <w:p w14:paraId="3834D471" w14:textId="589BA634" w:rsidR="00813368" w:rsidRPr="00B40E10" w:rsidRDefault="00813368" w:rsidP="00813368">
            <w:pPr>
              <w:pStyle w:val="ListParagraph"/>
              <w:tabs>
                <w:tab w:val="left" w:pos="-1440"/>
              </w:tabs>
              <w:spacing w:after="0" w:line="240" w:lineRule="auto"/>
              <w:jc w:val="both"/>
              <w:rPr>
                <w:rFonts w:ascii="Palatino Linotype" w:eastAsia="Times New Roman" w:hAnsi="Palatino Linotype" w:cstheme="minorHAnsi"/>
                <w:bCs/>
                <w:sz w:val="20"/>
                <w:szCs w:val="20"/>
                <w:lang w:eastAsia="en-GB"/>
              </w:rPr>
            </w:pPr>
          </w:p>
        </w:tc>
        <w:tc>
          <w:tcPr>
            <w:tcW w:w="5443" w:type="dxa"/>
          </w:tcPr>
          <w:p w14:paraId="276A6BFC" w14:textId="7472E5FC" w:rsidR="007F1519" w:rsidRPr="00B40E10" w:rsidRDefault="0023413E" w:rsidP="0023413E">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The balance per the aged creditors </w:t>
            </w:r>
            <w:r w:rsidR="00CB5B6C" w:rsidRPr="00B40E10">
              <w:rPr>
                <w:rFonts w:ascii="Palatino Linotype" w:eastAsia="Times New Roman" w:hAnsi="Palatino Linotype" w:cs="Times New Roman"/>
                <w:sz w:val="20"/>
                <w:szCs w:val="20"/>
              </w:rPr>
              <w:t>report</w:t>
            </w:r>
            <w:r w:rsidRPr="00B40E10">
              <w:rPr>
                <w:rFonts w:ascii="Palatino Linotype" w:eastAsia="Times New Roman" w:hAnsi="Palatino Linotype" w:cs="Times New Roman"/>
                <w:sz w:val="20"/>
                <w:szCs w:val="20"/>
              </w:rPr>
              <w:t xml:space="preserve"> as at </w:t>
            </w:r>
            <w:r w:rsidR="002A67F5" w:rsidRPr="00B40E10">
              <w:rPr>
                <w:rFonts w:ascii="Palatino Linotype" w:eastAsia="Times New Roman" w:hAnsi="Palatino Linotype" w:cs="Times New Roman"/>
                <w:sz w:val="20"/>
                <w:szCs w:val="20"/>
              </w:rPr>
              <w:t>29</w:t>
            </w:r>
            <w:r w:rsidR="00E81CA9" w:rsidRPr="00B40E10">
              <w:rPr>
                <w:rFonts w:ascii="Palatino Linotype" w:eastAsia="Times New Roman" w:hAnsi="Palatino Linotype" w:cs="Times New Roman"/>
                <w:sz w:val="20"/>
                <w:szCs w:val="20"/>
              </w:rPr>
              <w:t>th</w:t>
            </w:r>
            <w:r w:rsidRPr="00B40E10">
              <w:rPr>
                <w:rFonts w:ascii="Palatino Linotype" w:eastAsia="Times New Roman" w:hAnsi="Palatino Linotype" w:cs="Times New Roman"/>
                <w:sz w:val="20"/>
                <w:szCs w:val="20"/>
              </w:rPr>
              <w:t xml:space="preserve"> </w:t>
            </w:r>
            <w:r w:rsidR="002A67F5" w:rsidRPr="00B40E10">
              <w:rPr>
                <w:rFonts w:ascii="Palatino Linotype" w:eastAsia="Times New Roman" w:hAnsi="Palatino Linotype" w:cs="Times New Roman"/>
                <w:sz w:val="20"/>
                <w:szCs w:val="20"/>
              </w:rPr>
              <w:t>February</w:t>
            </w:r>
            <w:r w:rsidRPr="00B40E10">
              <w:rPr>
                <w:rFonts w:ascii="Palatino Linotype" w:eastAsia="Times New Roman" w:hAnsi="Palatino Linotype" w:cs="Times New Roman"/>
                <w:sz w:val="20"/>
                <w:szCs w:val="20"/>
              </w:rPr>
              <w:t xml:space="preserve"> 202</w:t>
            </w:r>
            <w:r w:rsidR="002A67F5" w:rsidRPr="00B40E10">
              <w:rPr>
                <w:rFonts w:ascii="Palatino Linotype" w:eastAsia="Times New Roman" w:hAnsi="Palatino Linotype" w:cs="Times New Roman"/>
                <w:sz w:val="20"/>
                <w:szCs w:val="20"/>
              </w:rPr>
              <w:t>4</w:t>
            </w:r>
            <w:r w:rsidR="001819C2" w:rsidRPr="00B40E10">
              <w:rPr>
                <w:rFonts w:ascii="Palatino Linotype" w:eastAsia="Times New Roman" w:hAnsi="Palatino Linotype" w:cs="Times New Roman"/>
                <w:sz w:val="20"/>
                <w:szCs w:val="20"/>
              </w:rPr>
              <w:t xml:space="preserve"> had a balance of £</w:t>
            </w:r>
            <w:r w:rsidR="002A67F5" w:rsidRPr="00B40E10">
              <w:rPr>
                <w:rFonts w:ascii="Palatino Linotype" w:eastAsia="Times New Roman" w:hAnsi="Palatino Linotype" w:cs="Times New Roman"/>
                <w:sz w:val="20"/>
                <w:szCs w:val="20"/>
              </w:rPr>
              <w:t>343,747.49</w:t>
            </w:r>
            <w:r w:rsidR="001819C2" w:rsidRPr="00B40E10">
              <w:rPr>
                <w:rFonts w:ascii="Palatino Linotype" w:eastAsia="Times New Roman" w:hAnsi="Palatino Linotype" w:cs="Times New Roman"/>
                <w:sz w:val="20"/>
                <w:szCs w:val="20"/>
              </w:rPr>
              <w:t xml:space="preserve">. </w:t>
            </w:r>
            <w:r w:rsidR="00813368" w:rsidRPr="00B40E10">
              <w:rPr>
                <w:rFonts w:ascii="Palatino Linotype" w:eastAsia="Times New Roman" w:hAnsi="Palatino Linotype" w:cs="Times New Roman"/>
                <w:sz w:val="20"/>
                <w:szCs w:val="20"/>
              </w:rPr>
              <w:t>91</w:t>
            </w:r>
            <w:r w:rsidR="001819C2" w:rsidRPr="00B40E10">
              <w:rPr>
                <w:rFonts w:ascii="Palatino Linotype" w:eastAsia="Times New Roman" w:hAnsi="Palatino Linotype" w:cs="Times New Roman"/>
                <w:sz w:val="20"/>
                <w:szCs w:val="20"/>
              </w:rPr>
              <w:t xml:space="preserve">% were outstanding 0-30 days, </w:t>
            </w:r>
            <w:r w:rsidR="007F1519" w:rsidRPr="00B40E10">
              <w:rPr>
                <w:rFonts w:ascii="Palatino Linotype" w:eastAsia="Times New Roman" w:hAnsi="Palatino Linotype" w:cs="Times New Roman"/>
                <w:sz w:val="20"/>
                <w:szCs w:val="20"/>
              </w:rPr>
              <w:t>1</w:t>
            </w:r>
            <w:r w:rsidR="00494C07" w:rsidRPr="00B40E10">
              <w:rPr>
                <w:rFonts w:ascii="Palatino Linotype" w:eastAsia="Times New Roman" w:hAnsi="Palatino Linotype" w:cs="Times New Roman"/>
                <w:sz w:val="20"/>
                <w:szCs w:val="20"/>
              </w:rPr>
              <w:t>% were outstanding 31-60 days</w:t>
            </w:r>
            <w:r w:rsidR="00075E9B" w:rsidRPr="00B40E10">
              <w:rPr>
                <w:rFonts w:ascii="Palatino Linotype" w:eastAsia="Times New Roman" w:hAnsi="Palatino Linotype" w:cs="Times New Roman"/>
                <w:sz w:val="20"/>
                <w:szCs w:val="20"/>
              </w:rPr>
              <w:t xml:space="preserve">, </w:t>
            </w:r>
            <w:r w:rsidR="007F1519" w:rsidRPr="00B40E10">
              <w:rPr>
                <w:rFonts w:ascii="Palatino Linotype" w:eastAsia="Times New Roman" w:hAnsi="Palatino Linotype" w:cs="Times New Roman"/>
                <w:sz w:val="20"/>
                <w:szCs w:val="20"/>
              </w:rPr>
              <w:t>-</w:t>
            </w:r>
            <w:r w:rsidR="00813368" w:rsidRPr="00B40E10">
              <w:rPr>
                <w:rFonts w:ascii="Palatino Linotype" w:eastAsia="Times New Roman" w:hAnsi="Palatino Linotype" w:cs="Times New Roman"/>
                <w:sz w:val="20"/>
                <w:szCs w:val="20"/>
              </w:rPr>
              <w:t>.50</w:t>
            </w:r>
            <w:r w:rsidR="00075E9B" w:rsidRPr="00B40E10">
              <w:rPr>
                <w:rFonts w:ascii="Palatino Linotype" w:eastAsia="Times New Roman" w:hAnsi="Palatino Linotype" w:cs="Times New Roman"/>
                <w:sz w:val="20"/>
                <w:szCs w:val="20"/>
              </w:rPr>
              <w:t xml:space="preserve">% were outstanding for 61-90 days and </w:t>
            </w:r>
            <w:r w:rsidR="00813368" w:rsidRPr="00B40E10">
              <w:rPr>
                <w:rFonts w:ascii="Palatino Linotype" w:eastAsia="Times New Roman" w:hAnsi="Palatino Linotype" w:cs="Times New Roman"/>
                <w:sz w:val="20"/>
                <w:szCs w:val="20"/>
              </w:rPr>
              <w:t>8</w:t>
            </w:r>
            <w:r w:rsidR="00075E9B" w:rsidRPr="00B40E10">
              <w:rPr>
                <w:rFonts w:ascii="Palatino Linotype" w:eastAsia="Times New Roman" w:hAnsi="Palatino Linotype" w:cs="Times New Roman"/>
                <w:sz w:val="20"/>
                <w:szCs w:val="20"/>
              </w:rPr>
              <w:t xml:space="preserve">% were outstanding </w:t>
            </w:r>
            <w:r w:rsidR="00494C07" w:rsidRPr="00B40E10">
              <w:rPr>
                <w:rFonts w:ascii="Palatino Linotype" w:eastAsia="Times New Roman" w:hAnsi="Palatino Linotype" w:cs="Times New Roman"/>
                <w:sz w:val="20"/>
                <w:szCs w:val="20"/>
              </w:rPr>
              <w:t xml:space="preserve">for over 91 days. </w:t>
            </w:r>
          </w:p>
          <w:p w14:paraId="53187029" w14:textId="77777777" w:rsidR="007F1519" w:rsidRPr="00B40E10" w:rsidRDefault="007F1519" w:rsidP="0023413E">
            <w:pPr>
              <w:spacing w:after="0" w:line="240" w:lineRule="auto"/>
              <w:jc w:val="both"/>
              <w:rPr>
                <w:rFonts w:ascii="Palatino Linotype" w:eastAsia="Times New Roman" w:hAnsi="Palatino Linotype" w:cs="Times New Roman"/>
                <w:sz w:val="20"/>
                <w:szCs w:val="20"/>
              </w:rPr>
            </w:pPr>
          </w:p>
          <w:p w14:paraId="6BF6550B" w14:textId="79909C68" w:rsidR="00AD39A4" w:rsidRPr="00B40E10" w:rsidRDefault="00813368" w:rsidP="00AD39A4">
            <w:pPr>
              <w:rPr>
                <w:rFonts w:ascii="Palatino Linotype" w:hAnsi="Palatino Linotype"/>
                <w:sz w:val="20"/>
                <w:szCs w:val="20"/>
              </w:rPr>
            </w:pPr>
            <w:r w:rsidRPr="00B40E10">
              <w:rPr>
                <w:rFonts w:ascii="Palatino Linotype" w:eastAsia="Times New Roman" w:hAnsi="Palatino Linotype" w:cs="Times New Roman"/>
                <w:sz w:val="20"/>
                <w:szCs w:val="20"/>
              </w:rPr>
              <w:t>No material debit balances were identified.</w:t>
            </w:r>
          </w:p>
          <w:p w14:paraId="417F938F" w14:textId="3CB0FDD6" w:rsidR="00413713" w:rsidRPr="00B40E10" w:rsidRDefault="00494C07" w:rsidP="0023413E">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The </w:t>
            </w:r>
            <w:r w:rsidR="00C910FA" w:rsidRPr="00B40E10">
              <w:rPr>
                <w:rFonts w:ascii="Palatino Linotype" w:eastAsia="Times New Roman" w:hAnsi="Palatino Linotype" w:cs="Times New Roman"/>
                <w:sz w:val="20"/>
                <w:szCs w:val="20"/>
              </w:rPr>
              <w:t xml:space="preserve">trial </w:t>
            </w:r>
            <w:r w:rsidRPr="00B40E10">
              <w:rPr>
                <w:rFonts w:ascii="Palatino Linotype" w:eastAsia="Times New Roman" w:hAnsi="Palatino Linotype" w:cs="Times New Roman"/>
                <w:sz w:val="20"/>
                <w:szCs w:val="20"/>
              </w:rPr>
              <w:t xml:space="preserve">balance showed Trade Creditors at </w:t>
            </w:r>
            <w:r w:rsidR="00813368" w:rsidRPr="00B40E10">
              <w:rPr>
                <w:rFonts w:ascii="Palatino Linotype" w:eastAsia="Times New Roman" w:hAnsi="Palatino Linotype" w:cs="Times New Roman"/>
                <w:sz w:val="20"/>
                <w:szCs w:val="20"/>
              </w:rPr>
              <w:t xml:space="preserve">Nominal MAY9500 as </w:t>
            </w:r>
            <w:r w:rsidRPr="00B40E10">
              <w:rPr>
                <w:rFonts w:ascii="Palatino Linotype" w:eastAsia="Times New Roman" w:hAnsi="Palatino Linotype" w:cs="Times New Roman"/>
                <w:sz w:val="20"/>
                <w:szCs w:val="20"/>
              </w:rPr>
              <w:t>£</w:t>
            </w:r>
            <w:r w:rsidR="00813368" w:rsidRPr="00B40E10">
              <w:rPr>
                <w:rFonts w:ascii="Palatino Linotype" w:eastAsia="Times New Roman" w:hAnsi="Palatino Linotype" w:cs="Times New Roman"/>
                <w:sz w:val="20"/>
                <w:szCs w:val="20"/>
              </w:rPr>
              <w:t>343,747.49 which was in agreement with listing at that date.</w:t>
            </w:r>
          </w:p>
          <w:p w14:paraId="52A54192" w14:textId="77777777" w:rsidR="00413713" w:rsidRPr="00B40E10" w:rsidRDefault="00413713" w:rsidP="0023413E">
            <w:pPr>
              <w:spacing w:after="0" w:line="240" w:lineRule="auto"/>
              <w:jc w:val="both"/>
              <w:rPr>
                <w:rFonts w:ascii="Palatino Linotype" w:eastAsia="Times New Roman" w:hAnsi="Palatino Linotype" w:cs="Times New Roman"/>
                <w:sz w:val="20"/>
                <w:szCs w:val="20"/>
              </w:rPr>
            </w:pPr>
          </w:p>
          <w:p w14:paraId="01809517" w14:textId="6126EEA4" w:rsidR="00D9366B" w:rsidRPr="00B40E10" w:rsidRDefault="00D9366B" w:rsidP="0023413E">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Monthly management accounts </w:t>
            </w:r>
            <w:r w:rsidR="00CE3E2F" w:rsidRPr="00B40E10">
              <w:rPr>
                <w:rFonts w:ascii="Palatino Linotype" w:eastAsia="Times New Roman" w:hAnsi="Palatino Linotype" w:cs="Times New Roman"/>
                <w:sz w:val="20"/>
                <w:szCs w:val="20"/>
              </w:rPr>
              <w:t>show £</w:t>
            </w:r>
            <w:r w:rsidR="00311581" w:rsidRPr="00B40E10">
              <w:rPr>
                <w:rFonts w:ascii="Palatino Linotype" w:eastAsia="Times New Roman" w:hAnsi="Palatino Linotype" w:cs="Times New Roman"/>
                <w:sz w:val="20"/>
                <w:szCs w:val="20"/>
              </w:rPr>
              <w:t>343</w:t>
            </w:r>
            <w:r w:rsidR="00CE3E2F" w:rsidRPr="00B40E10">
              <w:rPr>
                <w:rFonts w:ascii="Palatino Linotype" w:eastAsia="Times New Roman" w:hAnsi="Palatino Linotype" w:cs="Times New Roman"/>
                <w:sz w:val="20"/>
                <w:szCs w:val="20"/>
              </w:rPr>
              <w:t>,</w:t>
            </w:r>
            <w:r w:rsidR="00311581" w:rsidRPr="00B40E10">
              <w:rPr>
                <w:rFonts w:ascii="Palatino Linotype" w:eastAsia="Times New Roman" w:hAnsi="Palatino Linotype" w:cs="Times New Roman"/>
                <w:sz w:val="20"/>
                <w:szCs w:val="20"/>
              </w:rPr>
              <w:t>747.49</w:t>
            </w:r>
            <w:r w:rsidR="00CE3E2F" w:rsidRPr="00B40E10">
              <w:rPr>
                <w:rFonts w:ascii="Palatino Linotype" w:eastAsia="Times New Roman" w:hAnsi="Palatino Linotype" w:cs="Times New Roman"/>
                <w:sz w:val="20"/>
                <w:szCs w:val="20"/>
              </w:rPr>
              <w:t xml:space="preserve">, which </w:t>
            </w:r>
            <w:r w:rsidR="00311581" w:rsidRPr="00B40E10">
              <w:rPr>
                <w:rFonts w:ascii="Palatino Linotype" w:eastAsia="Times New Roman" w:hAnsi="Palatino Linotype" w:cs="Times New Roman"/>
                <w:sz w:val="20"/>
                <w:szCs w:val="20"/>
              </w:rPr>
              <w:t>agreed to the listing balance at that date.</w:t>
            </w:r>
            <w:r w:rsidR="00CE3E2F" w:rsidRPr="00B40E10">
              <w:rPr>
                <w:rFonts w:ascii="Palatino Linotype" w:eastAsia="Times New Roman" w:hAnsi="Palatino Linotype" w:cs="Times New Roman"/>
                <w:sz w:val="20"/>
                <w:szCs w:val="20"/>
              </w:rPr>
              <w:tab/>
            </w:r>
          </w:p>
          <w:p w14:paraId="5DC6CAF1" w14:textId="2B9739AD" w:rsidR="00857565" w:rsidRPr="00B40E10" w:rsidRDefault="00857565" w:rsidP="00D9366B">
            <w:pPr>
              <w:spacing w:after="0" w:line="240" w:lineRule="auto"/>
              <w:jc w:val="both"/>
              <w:rPr>
                <w:rFonts w:ascii="Palatino Linotype" w:eastAsia="Times New Roman" w:hAnsi="Palatino Linotype" w:cstheme="minorHAnsi"/>
                <w:sz w:val="20"/>
                <w:szCs w:val="20"/>
              </w:rPr>
            </w:pPr>
          </w:p>
        </w:tc>
        <w:tc>
          <w:tcPr>
            <w:tcW w:w="2552" w:type="dxa"/>
          </w:tcPr>
          <w:p w14:paraId="64257039" w14:textId="77777777" w:rsidR="00D9366B" w:rsidRPr="00B40E10" w:rsidRDefault="002A67F5" w:rsidP="002C7DB2">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It is recommended to allocate payments against invoices where possible.</w:t>
            </w:r>
          </w:p>
          <w:p w14:paraId="75A5BB94" w14:textId="77777777" w:rsidR="00CE3E2F" w:rsidRPr="00B40E10" w:rsidRDefault="00CE3E2F" w:rsidP="002C7DB2">
            <w:pPr>
              <w:spacing w:after="0" w:line="240" w:lineRule="auto"/>
              <w:jc w:val="both"/>
              <w:rPr>
                <w:rFonts w:ascii="Palatino Linotype" w:eastAsia="Times New Roman" w:hAnsi="Palatino Linotype" w:cstheme="minorHAnsi"/>
                <w:sz w:val="20"/>
                <w:szCs w:val="20"/>
              </w:rPr>
            </w:pPr>
          </w:p>
          <w:p w14:paraId="2E646754" w14:textId="208385B4" w:rsidR="00CE3E2F" w:rsidRPr="00B40E10" w:rsidRDefault="00CE3E2F" w:rsidP="002C7DB2">
            <w:pPr>
              <w:spacing w:after="0" w:line="240" w:lineRule="auto"/>
              <w:jc w:val="both"/>
              <w:rPr>
                <w:rFonts w:ascii="Palatino Linotype" w:eastAsia="Times New Roman" w:hAnsi="Palatino Linotype" w:cstheme="minorHAnsi"/>
                <w:sz w:val="20"/>
                <w:szCs w:val="20"/>
                <w:highlight w:val="yellow"/>
              </w:rPr>
            </w:pPr>
          </w:p>
        </w:tc>
        <w:tc>
          <w:tcPr>
            <w:tcW w:w="1938" w:type="dxa"/>
            <w:shd w:val="clear" w:color="auto" w:fill="auto"/>
          </w:tcPr>
          <w:p w14:paraId="6C24BAC8" w14:textId="77777777" w:rsidR="009F00A8" w:rsidRPr="00133C03" w:rsidRDefault="00133C03" w:rsidP="009F00A8">
            <w:pPr>
              <w:spacing w:after="0" w:line="240" w:lineRule="auto"/>
              <w:jc w:val="both"/>
              <w:rPr>
                <w:rFonts w:ascii="Palatino Linotype" w:eastAsia="Times New Roman" w:hAnsi="Palatino Linotype" w:cstheme="minorHAnsi"/>
                <w:sz w:val="20"/>
                <w:szCs w:val="20"/>
              </w:rPr>
            </w:pPr>
            <w:r w:rsidRPr="00133C03">
              <w:rPr>
                <w:rFonts w:ascii="Palatino Linotype" w:eastAsia="Times New Roman" w:hAnsi="Palatino Linotype" w:cstheme="minorHAnsi"/>
                <w:sz w:val="20"/>
                <w:szCs w:val="20"/>
              </w:rPr>
              <w:t>This is being completed.</w:t>
            </w:r>
          </w:p>
          <w:p w14:paraId="10A1D162" w14:textId="77777777" w:rsidR="00133C03" w:rsidRPr="00133C03" w:rsidRDefault="00133C03" w:rsidP="009F00A8">
            <w:pPr>
              <w:spacing w:after="0" w:line="240" w:lineRule="auto"/>
              <w:jc w:val="both"/>
              <w:rPr>
                <w:rFonts w:ascii="Palatino Linotype" w:eastAsia="Times New Roman" w:hAnsi="Palatino Linotype" w:cstheme="minorHAnsi"/>
                <w:sz w:val="20"/>
                <w:szCs w:val="20"/>
              </w:rPr>
            </w:pPr>
          </w:p>
          <w:p w14:paraId="049A6927" w14:textId="77777777" w:rsidR="00133C03" w:rsidRPr="00133C03" w:rsidRDefault="00133C03" w:rsidP="009F00A8">
            <w:pPr>
              <w:spacing w:after="0" w:line="240" w:lineRule="auto"/>
              <w:jc w:val="both"/>
              <w:rPr>
                <w:rFonts w:ascii="Palatino Linotype" w:eastAsia="Times New Roman" w:hAnsi="Palatino Linotype" w:cstheme="minorHAnsi"/>
                <w:sz w:val="20"/>
                <w:szCs w:val="20"/>
              </w:rPr>
            </w:pPr>
            <w:r w:rsidRPr="00133C03">
              <w:rPr>
                <w:rFonts w:ascii="Palatino Linotype" w:eastAsia="Times New Roman" w:hAnsi="Palatino Linotype" w:cstheme="minorHAnsi"/>
                <w:sz w:val="20"/>
                <w:szCs w:val="20"/>
              </w:rPr>
              <w:t>Where invoices are available, this is done, some are direct debits and the invoices are not available at that time</w:t>
            </w:r>
          </w:p>
          <w:p w14:paraId="5CDCCAF2" w14:textId="3C863B36" w:rsidR="00133C03" w:rsidRPr="00133C03" w:rsidRDefault="00133C03" w:rsidP="009F00A8">
            <w:pPr>
              <w:spacing w:after="0" w:line="240" w:lineRule="auto"/>
              <w:jc w:val="both"/>
              <w:rPr>
                <w:rFonts w:ascii="Palatino Linotype" w:eastAsia="Times New Roman" w:hAnsi="Palatino Linotype" w:cstheme="minorHAnsi"/>
                <w:sz w:val="20"/>
                <w:szCs w:val="20"/>
              </w:rPr>
            </w:pPr>
          </w:p>
        </w:tc>
      </w:tr>
      <w:tr w:rsidR="00D9366B" w:rsidRPr="00B40E10" w14:paraId="1FB4756D" w14:textId="77777777" w:rsidTr="00853AB8">
        <w:trPr>
          <w:jc w:val="center"/>
        </w:trPr>
        <w:tc>
          <w:tcPr>
            <w:tcW w:w="3969" w:type="dxa"/>
          </w:tcPr>
          <w:p w14:paraId="150B4970" w14:textId="13725F8C" w:rsidR="00CE3E2F" w:rsidRPr="00B40E10" w:rsidRDefault="00CE3E2F" w:rsidP="00CE3E2F">
            <w:pPr>
              <w:numPr>
                <w:ilvl w:val="0"/>
                <w:numId w:val="3"/>
              </w:numPr>
              <w:tabs>
                <w:tab w:val="left" w:pos="-1440"/>
              </w:tabs>
              <w:spacing w:after="0" w:line="240" w:lineRule="auto"/>
              <w:jc w:val="both"/>
              <w:rPr>
                <w:rFonts w:ascii="Palatino Linotype" w:hAnsi="Palatino Linotype"/>
                <w:b/>
                <w:bCs/>
                <w:sz w:val="20"/>
                <w:szCs w:val="20"/>
                <w:u w:val="single"/>
              </w:rPr>
            </w:pPr>
            <w:r w:rsidRPr="00B40E10">
              <w:rPr>
                <w:rFonts w:ascii="Palatino Linotype" w:hAnsi="Palatino Linotype"/>
                <w:b/>
                <w:bCs/>
                <w:sz w:val="20"/>
                <w:szCs w:val="20"/>
                <w:u w:val="single"/>
              </w:rPr>
              <w:t>Aged Debtors Review</w:t>
            </w:r>
          </w:p>
          <w:p w14:paraId="6D0CFD44" w14:textId="77777777" w:rsidR="00CE3E2F" w:rsidRPr="00B40E10" w:rsidRDefault="00CE3E2F" w:rsidP="00CE3E2F">
            <w:pPr>
              <w:tabs>
                <w:tab w:val="left" w:pos="-1440"/>
              </w:tabs>
              <w:spacing w:after="0" w:line="240" w:lineRule="auto"/>
              <w:ind w:left="720"/>
              <w:jc w:val="both"/>
              <w:rPr>
                <w:rFonts w:ascii="Palatino Linotype" w:hAnsi="Palatino Linotype"/>
                <w:sz w:val="20"/>
                <w:szCs w:val="20"/>
              </w:rPr>
            </w:pPr>
          </w:p>
          <w:p w14:paraId="265D00A8" w14:textId="005E561A" w:rsidR="00CE3E2F" w:rsidRPr="00B40E10" w:rsidRDefault="00CE3E2F" w:rsidP="00CE3E2F">
            <w:pPr>
              <w:pStyle w:val="ListParagraph"/>
              <w:numPr>
                <w:ilvl w:val="0"/>
                <w:numId w:val="19"/>
              </w:numPr>
              <w:tabs>
                <w:tab w:val="left" w:pos="-1440"/>
              </w:tabs>
              <w:spacing w:after="0" w:line="240" w:lineRule="auto"/>
              <w:jc w:val="both"/>
              <w:rPr>
                <w:rFonts w:ascii="Palatino Linotype" w:hAnsi="Palatino Linotype"/>
                <w:sz w:val="20"/>
                <w:szCs w:val="20"/>
              </w:rPr>
            </w:pPr>
            <w:r w:rsidRPr="00B40E10">
              <w:rPr>
                <w:rFonts w:ascii="Palatino Linotype" w:hAnsi="Palatino Linotype"/>
                <w:sz w:val="20"/>
                <w:szCs w:val="20"/>
              </w:rPr>
              <w:t>Review Aged Debtors reports for any long outstanding balances.</w:t>
            </w:r>
          </w:p>
          <w:p w14:paraId="58EEF6AF" w14:textId="77777777" w:rsidR="00CE3E2F" w:rsidRPr="00B40E10" w:rsidRDefault="00CE3E2F" w:rsidP="00CE3E2F">
            <w:pPr>
              <w:tabs>
                <w:tab w:val="left" w:pos="-1440"/>
              </w:tabs>
              <w:spacing w:after="0" w:line="240" w:lineRule="auto"/>
              <w:ind w:left="720"/>
              <w:jc w:val="both"/>
              <w:rPr>
                <w:rFonts w:ascii="Palatino Linotype" w:hAnsi="Palatino Linotype"/>
                <w:sz w:val="20"/>
                <w:szCs w:val="20"/>
              </w:rPr>
            </w:pPr>
          </w:p>
          <w:p w14:paraId="627A869E" w14:textId="77777777" w:rsidR="00CE3E2F" w:rsidRPr="00B40E10" w:rsidRDefault="00CE3E2F" w:rsidP="00CE3E2F">
            <w:pPr>
              <w:pStyle w:val="ListParagraph"/>
              <w:numPr>
                <w:ilvl w:val="0"/>
                <w:numId w:val="4"/>
              </w:numPr>
              <w:tabs>
                <w:tab w:val="left" w:pos="-1440"/>
              </w:tabs>
              <w:spacing w:after="0" w:line="240" w:lineRule="auto"/>
              <w:jc w:val="both"/>
              <w:rPr>
                <w:rFonts w:ascii="Palatino Linotype" w:eastAsia="Times New Roman" w:hAnsi="Palatino Linotype" w:cstheme="minorHAnsi"/>
                <w:b/>
                <w:sz w:val="20"/>
                <w:szCs w:val="20"/>
                <w:u w:val="single"/>
                <w:lang w:eastAsia="en-GB"/>
              </w:rPr>
            </w:pPr>
            <w:r w:rsidRPr="00B40E10">
              <w:rPr>
                <w:rFonts w:ascii="Palatino Linotype" w:hAnsi="Palatino Linotype"/>
                <w:sz w:val="20"/>
                <w:szCs w:val="20"/>
              </w:rPr>
              <w:lastRenderedPageBreak/>
              <w:t>Ensure that balances per the aged reports agree with respective control account balances on the nominal ledger.</w:t>
            </w:r>
          </w:p>
          <w:p w14:paraId="118B3C95" w14:textId="77777777" w:rsidR="00CE3E2F" w:rsidRPr="00B40E10" w:rsidRDefault="00CE3E2F" w:rsidP="00CE3E2F">
            <w:pPr>
              <w:pStyle w:val="ListParagraph"/>
              <w:tabs>
                <w:tab w:val="left" w:pos="-1440"/>
              </w:tabs>
              <w:spacing w:after="0" w:line="240" w:lineRule="auto"/>
              <w:jc w:val="both"/>
              <w:rPr>
                <w:rFonts w:ascii="Palatino Linotype" w:eastAsia="Times New Roman" w:hAnsi="Palatino Linotype" w:cstheme="minorHAnsi"/>
                <w:b/>
                <w:sz w:val="20"/>
                <w:szCs w:val="20"/>
                <w:u w:val="single"/>
                <w:lang w:eastAsia="en-GB"/>
              </w:rPr>
            </w:pPr>
          </w:p>
          <w:p w14:paraId="259FEA29" w14:textId="0529F313" w:rsidR="00CE3E2F" w:rsidRPr="00B40E10" w:rsidRDefault="00CE3E2F" w:rsidP="00CE3E2F">
            <w:pPr>
              <w:pStyle w:val="ListParagraph"/>
              <w:numPr>
                <w:ilvl w:val="0"/>
                <w:numId w:val="4"/>
              </w:numPr>
              <w:tabs>
                <w:tab w:val="left" w:pos="-1440"/>
              </w:tabs>
              <w:spacing w:after="0" w:line="240" w:lineRule="auto"/>
              <w:jc w:val="both"/>
              <w:rPr>
                <w:rFonts w:ascii="Palatino Linotype" w:eastAsia="Times New Roman" w:hAnsi="Palatino Linotype" w:cstheme="minorHAnsi"/>
                <w:bCs/>
                <w:sz w:val="20"/>
                <w:szCs w:val="20"/>
                <w:lang w:eastAsia="en-GB"/>
              </w:rPr>
            </w:pPr>
            <w:r w:rsidRPr="00B40E10">
              <w:rPr>
                <w:rFonts w:ascii="Palatino Linotype" w:eastAsia="Times New Roman" w:hAnsi="Palatino Linotype" w:cstheme="minorHAnsi"/>
                <w:bCs/>
                <w:sz w:val="20"/>
                <w:szCs w:val="20"/>
                <w:lang w:eastAsia="en-GB"/>
              </w:rPr>
              <w:t xml:space="preserve">Review Aged listing for any </w:t>
            </w:r>
            <w:r w:rsidR="00566AC8" w:rsidRPr="00B40E10">
              <w:rPr>
                <w:rFonts w:ascii="Palatino Linotype" w:eastAsia="Times New Roman" w:hAnsi="Palatino Linotype" w:cstheme="minorHAnsi"/>
                <w:bCs/>
                <w:sz w:val="20"/>
                <w:szCs w:val="20"/>
                <w:lang w:eastAsia="en-GB"/>
              </w:rPr>
              <w:t>credit</w:t>
            </w:r>
            <w:r w:rsidRPr="00B40E10">
              <w:rPr>
                <w:rFonts w:ascii="Palatino Linotype" w:eastAsia="Times New Roman" w:hAnsi="Palatino Linotype" w:cstheme="minorHAnsi"/>
                <w:bCs/>
                <w:sz w:val="20"/>
                <w:szCs w:val="20"/>
                <w:lang w:eastAsia="en-GB"/>
              </w:rPr>
              <w:t xml:space="preserve"> balances and enquire as to why they exist.</w:t>
            </w:r>
          </w:p>
          <w:p w14:paraId="02E6EC0F" w14:textId="77777777" w:rsidR="00CE3E2F" w:rsidRPr="00B40E10" w:rsidRDefault="00CE3E2F" w:rsidP="00CE3E2F">
            <w:pPr>
              <w:pStyle w:val="ListParagraph"/>
              <w:rPr>
                <w:rFonts w:ascii="Palatino Linotype" w:eastAsia="Times New Roman" w:hAnsi="Palatino Linotype" w:cstheme="minorHAnsi"/>
                <w:bCs/>
                <w:sz w:val="20"/>
                <w:szCs w:val="20"/>
                <w:lang w:eastAsia="en-GB"/>
              </w:rPr>
            </w:pPr>
          </w:p>
          <w:p w14:paraId="6FFAA1A9" w14:textId="77777777" w:rsidR="00CE3E2F" w:rsidRPr="00B40E10" w:rsidRDefault="00CE3E2F" w:rsidP="00CE3E2F">
            <w:pPr>
              <w:pStyle w:val="ListParagraph"/>
              <w:numPr>
                <w:ilvl w:val="0"/>
                <w:numId w:val="4"/>
              </w:numPr>
              <w:tabs>
                <w:tab w:val="left" w:pos="-1440"/>
              </w:tabs>
              <w:spacing w:after="0" w:line="240" w:lineRule="auto"/>
              <w:jc w:val="both"/>
              <w:rPr>
                <w:rFonts w:ascii="Palatino Linotype" w:eastAsia="Times New Roman" w:hAnsi="Palatino Linotype" w:cstheme="minorHAnsi"/>
                <w:bCs/>
                <w:sz w:val="20"/>
                <w:szCs w:val="20"/>
                <w:lang w:eastAsia="en-GB"/>
              </w:rPr>
            </w:pPr>
            <w:r w:rsidRPr="00B40E10">
              <w:rPr>
                <w:rFonts w:ascii="Palatino Linotype" w:eastAsia="Times New Roman" w:hAnsi="Palatino Linotype" w:cstheme="minorHAnsi"/>
                <w:bCs/>
                <w:sz w:val="20"/>
                <w:szCs w:val="20"/>
                <w:lang w:eastAsia="en-GB"/>
              </w:rPr>
              <w:t>Ensure adequate payment allocations are being done.</w:t>
            </w:r>
          </w:p>
          <w:p w14:paraId="7D18C2A9" w14:textId="77777777" w:rsidR="00CE3E2F" w:rsidRPr="00B40E10" w:rsidRDefault="00CE3E2F" w:rsidP="00CE3E2F">
            <w:pPr>
              <w:pStyle w:val="ListParagraph"/>
              <w:rPr>
                <w:rFonts w:ascii="Palatino Linotype" w:eastAsia="Times New Roman" w:hAnsi="Palatino Linotype" w:cstheme="minorHAnsi"/>
                <w:bCs/>
                <w:sz w:val="20"/>
                <w:szCs w:val="20"/>
                <w:lang w:eastAsia="en-GB"/>
              </w:rPr>
            </w:pPr>
          </w:p>
          <w:p w14:paraId="3DE87F4F" w14:textId="4A6D1C42" w:rsidR="00D9366B" w:rsidRPr="00B40E10" w:rsidRDefault="00D9366B" w:rsidP="00CE3E2F">
            <w:pPr>
              <w:pStyle w:val="ListParagraph"/>
              <w:tabs>
                <w:tab w:val="left" w:pos="-1440"/>
              </w:tabs>
              <w:spacing w:after="0" w:line="240" w:lineRule="auto"/>
              <w:jc w:val="both"/>
              <w:rPr>
                <w:rFonts w:ascii="Palatino Linotype" w:hAnsi="Palatino Linotype"/>
                <w:sz w:val="20"/>
                <w:szCs w:val="20"/>
              </w:rPr>
            </w:pPr>
          </w:p>
        </w:tc>
        <w:tc>
          <w:tcPr>
            <w:tcW w:w="5443" w:type="dxa"/>
          </w:tcPr>
          <w:p w14:paraId="2B17E246" w14:textId="1A16F6C8" w:rsidR="00CE3E2F" w:rsidRPr="00B40E10" w:rsidRDefault="00CE3E2F" w:rsidP="00CE3E2F">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lastRenderedPageBreak/>
              <w:t xml:space="preserve">The balance per the aged </w:t>
            </w:r>
            <w:r w:rsidR="00566AC8" w:rsidRPr="00B40E10">
              <w:rPr>
                <w:rFonts w:ascii="Palatino Linotype" w:eastAsia="Times New Roman" w:hAnsi="Palatino Linotype" w:cs="Times New Roman"/>
                <w:sz w:val="20"/>
                <w:szCs w:val="20"/>
              </w:rPr>
              <w:t>debtors report</w:t>
            </w:r>
            <w:r w:rsidRPr="00B40E10">
              <w:rPr>
                <w:rFonts w:ascii="Palatino Linotype" w:eastAsia="Times New Roman" w:hAnsi="Palatino Linotype" w:cs="Times New Roman"/>
                <w:sz w:val="20"/>
                <w:szCs w:val="20"/>
              </w:rPr>
              <w:t xml:space="preserve"> as at 29th February 2024 had a balance of £</w:t>
            </w:r>
            <w:r w:rsidR="00566AC8" w:rsidRPr="00B40E10">
              <w:rPr>
                <w:rFonts w:ascii="Palatino Linotype" w:eastAsia="Times New Roman" w:hAnsi="Palatino Linotype" w:cs="Times New Roman"/>
                <w:sz w:val="20"/>
                <w:szCs w:val="20"/>
              </w:rPr>
              <w:t>9,789.19</w:t>
            </w:r>
            <w:r w:rsidRPr="00B40E10">
              <w:rPr>
                <w:rFonts w:ascii="Palatino Linotype" w:eastAsia="Times New Roman" w:hAnsi="Palatino Linotype" w:cs="Times New Roman"/>
                <w:sz w:val="20"/>
                <w:szCs w:val="20"/>
              </w:rPr>
              <w:t xml:space="preserve">. </w:t>
            </w:r>
            <w:r w:rsidR="00566AC8" w:rsidRPr="00B40E10">
              <w:rPr>
                <w:rFonts w:ascii="Palatino Linotype" w:eastAsia="Times New Roman" w:hAnsi="Palatino Linotype" w:cs="Times New Roman"/>
                <w:sz w:val="20"/>
                <w:szCs w:val="20"/>
              </w:rPr>
              <w:t>89</w:t>
            </w:r>
            <w:r w:rsidRPr="00B40E10">
              <w:rPr>
                <w:rFonts w:ascii="Palatino Linotype" w:eastAsia="Times New Roman" w:hAnsi="Palatino Linotype" w:cs="Times New Roman"/>
                <w:sz w:val="20"/>
                <w:szCs w:val="20"/>
              </w:rPr>
              <w:t xml:space="preserve">% were outstanding 0-30 days, </w:t>
            </w:r>
            <w:r w:rsidR="00566AC8" w:rsidRPr="00B40E10">
              <w:rPr>
                <w:rFonts w:ascii="Palatino Linotype" w:eastAsia="Times New Roman" w:hAnsi="Palatino Linotype" w:cs="Times New Roman"/>
                <w:sz w:val="20"/>
                <w:szCs w:val="20"/>
              </w:rPr>
              <w:t>1</w:t>
            </w:r>
            <w:r w:rsidRPr="00B40E10">
              <w:rPr>
                <w:rFonts w:ascii="Palatino Linotype" w:eastAsia="Times New Roman" w:hAnsi="Palatino Linotype" w:cs="Times New Roman"/>
                <w:sz w:val="20"/>
                <w:szCs w:val="20"/>
              </w:rPr>
              <w:t xml:space="preserve">1% were outstanding for over 91 days. </w:t>
            </w:r>
          </w:p>
          <w:p w14:paraId="4E507072" w14:textId="77777777" w:rsidR="00CE3E2F" w:rsidRPr="00B40E10" w:rsidRDefault="00CE3E2F" w:rsidP="00CE3E2F">
            <w:pPr>
              <w:spacing w:after="0" w:line="240" w:lineRule="auto"/>
              <w:jc w:val="both"/>
              <w:rPr>
                <w:rFonts w:ascii="Palatino Linotype" w:eastAsia="Times New Roman" w:hAnsi="Palatino Linotype" w:cs="Times New Roman"/>
                <w:sz w:val="20"/>
                <w:szCs w:val="20"/>
              </w:rPr>
            </w:pPr>
          </w:p>
          <w:p w14:paraId="7EF69728" w14:textId="5A0B7BAD" w:rsidR="00CE3E2F" w:rsidRPr="00B40E10" w:rsidRDefault="00CE3E2F" w:rsidP="00CE3E2F">
            <w:pPr>
              <w:rPr>
                <w:rFonts w:ascii="Palatino Linotype" w:hAnsi="Palatino Linotype"/>
                <w:sz w:val="20"/>
                <w:szCs w:val="20"/>
              </w:rPr>
            </w:pPr>
            <w:r w:rsidRPr="00B40E10">
              <w:rPr>
                <w:rFonts w:ascii="Palatino Linotype" w:eastAsia="Times New Roman" w:hAnsi="Palatino Linotype" w:cs="Times New Roman"/>
                <w:sz w:val="20"/>
                <w:szCs w:val="20"/>
              </w:rPr>
              <w:t xml:space="preserve">No material </w:t>
            </w:r>
            <w:r w:rsidR="00566AC8" w:rsidRPr="00B40E10">
              <w:rPr>
                <w:rFonts w:ascii="Palatino Linotype" w:eastAsia="Times New Roman" w:hAnsi="Palatino Linotype" w:cs="Times New Roman"/>
                <w:sz w:val="20"/>
                <w:szCs w:val="20"/>
              </w:rPr>
              <w:t>credit</w:t>
            </w:r>
            <w:r w:rsidRPr="00B40E10">
              <w:rPr>
                <w:rFonts w:ascii="Palatino Linotype" w:eastAsia="Times New Roman" w:hAnsi="Palatino Linotype" w:cs="Times New Roman"/>
                <w:sz w:val="20"/>
                <w:szCs w:val="20"/>
              </w:rPr>
              <w:t xml:space="preserve"> balances were identified.</w:t>
            </w:r>
          </w:p>
          <w:p w14:paraId="5511E040" w14:textId="5FBCF884" w:rsidR="00CE3E2F" w:rsidRPr="00B40E10" w:rsidRDefault="00CE3E2F" w:rsidP="00CE3E2F">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lastRenderedPageBreak/>
              <w:t>The trial balance showed Trade Creditors at Nominal MAY9</w:t>
            </w:r>
            <w:r w:rsidR="00566AC8" w:rsidRPr="00B40E10">
              <w:rPr>
                <w:rFonts w:ascii="Palatino Linotype" w:eastAsia="Times New Roman" w:hAnsi="Palatino Linotype" w:cs="Times New Roman"/>
                <w:sz w:val="20"/>
                <w:szCs w:val="20"/>
              </w:rPr>
              <w:t>3</w:t>
            </w:r>
            <w:r w:rsidRPr="00B40E10">
              <w:rPr>
                <w:rFonts w:ascii="Palatino Linotype" w:eastAsia="Times New Roman" w:hAnsi="Palatino Linotype" w:cs="Times New Roman"/>
                <w:sz w:val="20"/>
                <w:szCs w:val="20"/>
              </w:rPr>
              <w:t>00 as £</w:t>
            </w:r>
            <w:r w:rsidR="00566AC8" w:rsidRPr="00B40E10">
              <w:rPr>
                <w:rFonts w:ascii="Palatino Linotype" w:eastAsia="Times New Roman" w:hAnsi="Palatino Linotype" w:cs="Times New Roman"/>
                <w:sz w:val="20"/>
                <w:szCs w:val="20"/>
              </w:rPr>
              <w:t>9</w:t>
            </w:r>
            <w:r w:rsidRPr="00B40E10">
              <w:rPr>
                <w:rFonts w:ascii="Palatino Linotype" w:eastAsia="Times New Roman" w:hAnsi="Palatino Linotype" w:cs="Times New Roman"/>
                <w:sz w:val="20"/>
                <w:szCs w:val="20"/>
              </w:rPr>
              <w:t>,7</w:t>
            </w:r>
            <w:r w:rsidR="00566AC8" w:rsidRPr="00B40E10">
              <w:rPr>
                <w:rFonts w:ascii="Palatino Linotype" w:eastAsia="Times New Roman" w:hAnsi="Palatino Linotype" w:cs="Times New Roman"/>
                <w:sz w:val="20"/>
                <w:szCs w:val="20"/>
              </w:rPr>
              <w:t>89</w:t>
            </w:r>
            <w:r w:rsidRPr="00B40E10">
              <w:rPr>
                <w:rFonts w:ascii="Palatino Linotype" w:eastAsia="Times New Roman" w:hAnsi="Palatino Linotype" w:cs="Times New Roman"/>
                <w:sz w:val="20"/>
                <w:szCs w:val="20"/>
              </w:rPr>
              <w:t>.</w:t>
            </w:r>
            <w:r w:rsidR="00566AC8" w:rsidRPr="00B40E10">
              <w:rPr>
                <w:rFonts w:ascii="Palatino Linotype" w:eastAsia="Times New Roman" w:hAnsi="Palatino Linotype" w:cs="Times New Roman"/>
                <w:sz w:val="20"/>
                <w:szCs w:val="20"/>
              </w:rPr>
              <w:t>1</w:t>
            </w:r>
            <w:r w:rsidRPr="00B40E10">
              <w:rPr>
                <w:rFonts w:ascii="Palatino Linotype" w:eastAsia="Times New Roman" w:hAnsi="Palatino Linotype" w:cs="Times New Roman"/>
                <w:sz w:val="20"/>
                <w:szCs w:val="20"/>
              </w:rPr>
              <w:t>9 which was in agreement with listing at that date.</w:t>
            </w:r>
          </w:p>
          <w:p w14:paraId="29D4E7DE" w14:textId="77777777" w:rsidR="00CE3E2F" w:rsidRPr="00B40E10" w:rsidRDefault="00CE3E2F" w:rsidP="00CE3E2F">
            <w:pPr>
              <w:spacing w:after="0" w:line="240" w:lineRule="auto"/>
              <w:jc w:val="both"/>
              <w:rPr>
                <w:rFonts w:ascii="Palatino Linotype" w:eastAsia="Times New Roman" w:hAnsi="Palatino Linotype" w:cs="Times New Roman"/>
                <w:sz w:val="20"/>
                <w:szCs w:val="20"/>
              </w:rPr>
            </w:pPr>
          </w:p>
          <w:p w14:paraId="67D009B6" w14:textId="2D2C24EA" w:rsidR="00CE3E2F" w:rsidRPr="00B40E10" w:rsidRDefault="00CE3E2F" w:rsidP="00CE3E2F">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Monthly management accounts show £</w:t>
            </w:r>
            <w:r w:rsidR="00311581" w:rsidRPr="00B40E10">
              <w:rPr>
                <w:rFonts w:ascii="Palatino Linotype" w:eastAsia="Times New Roman" w:hAnsi="Palatino Linotype" w:cs="Times New Roman"/>
                <w:sz w:val="20"/>
                <w:szCs w:val="20"/>
              </w:rPr>
              <w:t>9,789.19</w:t>
            </w:r>
            <w:r w:rsidR="005A2299" w:rsidRPr="00B40E10">
              <w:rPr>
                <w:rFonts w:ascii="Palatino Linotype" w:eastAsia="Times New Roman" w:hAnsi="Palatino Linotype" w:cs="Times New Roman"/>
                <w:sz w:val="20"/>
                <w:szCs w:val="20"/>
              </w:rPr>
              <w:t>,</w:t>
            </w:r>
            <w:r w:rsidRPr="00B40E10">
              <w:rPr>
                <w:rFonts w:ascii="Palatino Linotype" w:eastAsia="Times New Roman" w:hAnsi="Palatino Linotype" w:cs="Times New Roman"/>
                <w:sz w:val="20"/>
                <w:szCs w:val="20"/>
              </w:rPr>
              <w:t xml:space="preserve"> </w:t>
            </w:r>
            <w:r w:rsidR="00311581" w:rsidRPr="00B40E10">
              <w:rPr>
                <w:rFonts w:ascii="Palatino Linotype" w:eastAsia="Times New Roman" w:hAnsi="Palatino Linotype" w:cs="Times New Roman"/>
                <w:sz w:val="20"/>
                <w:szCs w:val="20"/>
              </w:rPr>
              <w:t>which agreed to the listing balance at that date.</w:t>
            </w:r>
            <w:r w:rsidR="00311581" w:rsidRPr="00B40E10">
              <w:rPr>
                <w:rFonts w:ascii="Palatino Linotype" w:eastAsia="Times New Roman" w:hAnsi="Palatino Linotype" w:cs="Times New Roman"/>
                <w:sz w:val="20"/>
                <w:szCs w:val="20"/>
              </w:rPr>
              <w:tab/>
            </w:r>
          </w:p>
          <w:p w14:paraId="1B68DC75" w14:textId="77777777" w:rsidR="00D9366B" w:rsidRPr="00B40E10" w:rsidRDefault="00D9366B" w:rsidP="00CE3E2F">
            <w:pPr>
              <w:spacing w:after="0" w:line="240" w:lineRule="auto"/>
              <w:jc w:val="both"/>
              <w:rPr>
                <w:rFonts w:ascii="Palatino Linotype" w:eastAsia="Times New Roman" w:hAnsi="Palatino Linotype" w:cs="Times New Roman"/>
                <w:sz w:val="20"/>
                <w:szCs w:val="20"/>
              </w:rPr>
            </w:pPr>
          </w:p>
        </w:tc>
        <w:tc>
          <w:tcPr>
            <w:tcW w:w="2552" w:type="dxa"/>
          </w:tcPr>
          <w:p w14:paraId="20DE376B" w14:textId="3FF4F221" w:rsidR="00D9366B" w:rsidRPr="00B40E10" w:rsidRDefault="00311581" w:rsidP="002C7DB2">
            <w:pPr>
              <w:spacing w:after="0" w:line="240" w:lineRule="auto"/>
              <w:jc w:val="both"/>
              <w:rPr>
                <w:rFonts w:ascii="Palatino Linotype" w:eastAsia="Times New Roman" w:hAnsi="Palatino Linotype" w:cstheme="minorHAnsi"/>
                <w:sz w:val="20"/>
                <w:szCs w:val="20"/>
                <w:highlight w:val="yellow"/>
              </w:rPr>
            </w:pPr>
            <w:r w:rsidRPr="00B40E10">
              <w:rPr>
                <w:rFonts w:ascii="Palatino Linotype" w:eastAsia="Times New Roman" w:hAnsi="Palatino Linotype" w:cstheme="minorHAnsi"/>
                <w:sz w:val="20"/>
                <w:szCs w:val="20"/>
              </w:rPr>
              <w:lastRenderedPageBreak/>
              <w:t>No weaknesses identified</w:t>
            </w:r>
          </w:p>
        </w:tc>
        <w:tc>
          <w:tcPr>
            <w:tcW w:w="1938" w:type="dxa"/>
          </w:tcPr>
          <w:p w14:paraId="0800BF38" w14:textId="2A54310B" w:rsidR="00D9366B" w:rsidRPr="00B40E10" w:rsidRDefault="00311581" w:rsidP="002C7DB2">
            <w:pPr>
              <w:spacing w:after="0" w:line="240" w:lineRule="auto"/>
              <w:jc w:val="both"/>
              <w:rPr>
                <w:rFonts w:ascii="Palatino Linotype" w:eastAsia="Times New Roman" w:hAnsi="Palatino Linotype" w:cstheme="minorHAnsi"/>
                <w:sz w:val="20"/>
                <w:szCs w:val="20"/>
                <w:highlight w:val="yellow"/>
              </w:rPr>
            </w:pPr>
            <w:r w:rsidRPr="00B40E10">
              <w:rPr>
                <w:rFonts w:ascii="Palatino Linotype" w:eastAsia="Times New Roman" w:hAnsi="Palatino Linotype" w:cstheme="minorHAnsi"/>
                <w:sz w:val="20"/>
                <w:szCs w:val="20"/>
              </w:rPr>
              <w:t>None required</w:t>
            </w:r>
          </w:p>
        </w:tc>
      </w:tr>
      <w:tr w:rsidR="002C7DB2" w:rsidRPr="00B40E10" w14:paraId="6DBFE3E2" w14:textId="77777777" w:rsidTr="00853AB8">
        <w:trPr>
          <w:jc w:val="center"/>
        </w:trPr>
        <w:tc>
          <w:tcPr>
            <w:tcW w:w="3969" w:type="dxa"/>
          </w:tcPr>
          <w:p w14:paraId="4A34B93F" w14:textId="41CD9746" w:rsidR="00A35DA8" w:rsidRPr="00B40E10" w:rsidRDefault="00A35DA8" w:rsidP="00D9366B">
            <w:pPr>
              <w:pStyle w:val="ListParagraph"/>
              <w:numPr>
                <w:ilvl w:val="0"/>
                <w:numId w:val="3"/>
              </w:numPr>
              <w:tabs>
                <w:tab w:val="left" w:pos="-1440"/>
              </w:tabs>
              <w:spacing w:after="0" w:line="240" w:lineRule="auto"/>
              <w:jc w:val="both"/>
              <w:rPr>
                <w:rFonts w:ascii="Palatino Linotype" w:eastAsia="Times New Roman" w:hAnsi="Palatino Linotype" w:cstheme="minorHAnsi"/>
                <w:b/>
                <w:sz w:val="20"/>
                <w:szCs w:val="20"/>
                <w:u w:val="single"/>
                <w:lang w:eastAsia="en-GB"/>
              </w:rPr>
            </w:pPr>
            <w:r w:rsidRPr="00B40E10">
              <w:rPr>
                <w:rFonts w:ascii="Palatino Linotype" w:eastAsia="Times New Roman" w:hAnsi="Palatino Linotype" w:cstheme="minorHAnsi"/>
                <w:b/>
                <w:sz w:val="20"/>
                <w:szCs w:val="20"/>
                <w:u w:val="single"/>
                <w:lang w:eastAsia="en-GB"/>
              </w:rPr>
              <w:t>ESFA Grant Income</w:t>
            </w:r>
          </w:p>
          <w:p w14:paraId="77409F5C" w14:textId="77777777" w:rsidR="00A35DA8" w:rsidRPr="00B40E10" w:rsidRDefault="00A35DA8" w:rsidP="00A35DA8">
            <w:pPr>
              <w:pStyle w:val="ListParagraph"/>
              <w:tabs>
                <w:tab w:val="left" w:pos="-1440"/>
              </w:tabs>
              <w:spacing w:after="0" w:line="240" w:lineRule="auto"/>
              <w:jc w:val="both"/>
              <w:rPr>
                <w:rFonts w:ascii="Palatino Linotype" w:eastAsia="Times New Roman" w:hAnsi="Palatino Linotype" w:cstheme="minorHAnsi"/>
                <w:b/>
                <w:sz w:val="20"/>
                <w:szCs w:val="20"/>
                <w:u w:val="single"/>
                <w:lang w:eastAsia="en-GB"/>
              </w:rPr>
            </w:pPr>
          </w:p>
          <w:p w14:paraId="33657214" w14:textId="5F6466FF" w:rsidR="00A31F3C" w:rsidRPr="00B40E10" w:rsidRDefault="00A31F3C" w:rsidP="00A35DA8">
            <w:pPr>
              <w:pStyle w:val="ListParagraph"/>
              <w:numPr>
                <w:ilvl w:val="0"/>
                <w:numId w:val="25"/>
              </w:numPr>
              <w:tabs>
                <w:tab w:val="left" w:pos="-1440"/>
              </w:tabs>
              <w:spacing w:after="0" w:line="240" w:lineRule="auto"/>
              <w:jc w:val="both"/>
              <w:rPr>
                <w:rFonts w:ascii="Palatino Linotype" w:eastAsia="Times New Roman" w:hAnsi="Palatino Linotype" w:cstheme="minorHAnsi"/>
                <w:b/>
                <w:sz w:val="20"/>
                <w:szCs w:val="20"/>
                <w:u w:val="single"/>
                <w:lang w:eastAsia="en-GB"/>
              </w:rPr>
            </w:pPr>
            <w:r w:rsidRPr="00B40E10">
              <w:rPr>
                <w:rFonts w:ascii="Palatino Linotype" w:eastAsia="Times New Roman" w:hAnsi="Palatino Linotype" w:cs="Times New Roman"/>
                <w:sz w:val="20"/>
                <w:szCs w:val="20"/>
              </w:rPr>
              <w:t>Obtain and review annual GAG funding letter for 2</w:t>
            </w:r>
            <w:r w:rsidR="00311581" w:rsidRPr="00B40E10">
              <w:rPr>
                <w:rFonts w:ascii="Palatino Linotype" w:eastAsia="Times New Roman" w:hAnsi="Palatino Linotype" w:cs="Times New Roman"/>
                <w:sz w:val="20"/>
                <w:szCs w:val="20"/>
              </w:rPr>
              <w:t>3</w:t>
            </w:r>
            <w:r w:rsidRPr="00B40E10">
              <w:rPr>
                <w:rFonts w:ascii="Palatino Linotype" w:eastAsia="Times New Roman" w:hAnsi="Palatino Linotype" w:cs="Times New Roman"/>
                <w:sz w:val="20"/>
                <w:szCs w:val="20"/>
              </w:rPr>
              <w:t>/2</w:t>
            </w:r>
            <w:r w:rsidR="00311581"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 xml:space="preserve"> academic year</w:t>
            </w:r>
          </w:p>
          <w:p w14:paraId="136F874F" w14:textId="77777777" w:rsidR="00A31F3C" w:rsidRPr="00B40E10" w:rsidRDefault="00A31F3C" w:rsidP="00A31F3C">
            <w:pPr>
              <w:pStyle w:val="ListParagraph"/>
              <w:tabs>
                <w:tab w:val="left" w:pos="-1440"/>
              </w:tabs>
              <w:spacing w:after="0" w:line="240" w:lineRule="auto"/>
              <w:jc w:val="both"/>
              <w:rPr>
                <w:rFonts w:ascii="Palatino Linotype" w:eastAsia="Times New Roman" w:hAnsi="Palatino Linotype" w:cstheme="minorHAnsi"/>
                <w:b/>
                <w:sz w:val="20"/>
                <w:szCs w:val="20"/>
                <w:u w:val="single"/>
                <w:lang w:eastAsia="en-GB"/>
              </w:rPr>
            </w:pPr>
          </w:p>
          <w:p w14:paraId="53E6E260" w14:textId="54016DA9" w:rsidR="002C7DB2" w:rsidRPr="00B40E10" w:rsidRDefault="00A31F3C" w:rsidP="00A35DA8">
            <w:pPr>
              <w:pStyle w:val="ListParagraph"/>
              <w:numPr>
                <w:ilvl w:val="0"/>
                <w:numId w:val="25"/>
              </w:numPr>
              <w:tabs>
                <w:tab w:val="left" w:pos="-1440"/>
              </w:tabs>
              <w:spacing w:after="0" w:line="240" w:lineRule="auto"/>
              <w:jc w:val="both"/>
              <w:rPr>
                <w:rFonts w:ascii="Palatino Linotype" w:eastAsia="Times New Roman" w:hAnsi="Palatino Linotype" w:cstheme="minorHAnsi"/>
                <w:b/>
                <w:sz w:val="20"/>
                <w:szCs w:val="20"/>
                <w:u w:val="single"/>
                <w:lang w:eastAsia="en-GB"/>
              </w:rPr>
            </w:pPr>
            <w:r w:rsidRPr="00B40E10">
              <w:rPr>
                <w:rFonts w:ascii="Palatino Linotype" w:eastAsia="Times New Roman" w:hAnsi="Palatino Linotype" w:cs="Times New Roman"/>
                <w:sz w:val="20"/>
                <w:szCs w:val="20"/>
              </w:rPr>
              <w:t xml:space="preserve">Obtain payment profile to ensure that monies received are being credited to the correct nominal codes within the </w:t>
            </w:r>
            <w:r w:rsidR="005664E3" w:rsidRPr="00B40E10">
              <w:rPr>
                <w:rFonts w:ascii="Palatino Linotype" w:eastAsia="Times New Roman" w:hAnsi="Palatino Linotype" w:cs="Times New Roman"/>
                <w:sz w:val="20"/>
                <w:szCs w:val="20"/>
              </w:rPr>
              <w:t>schools’</w:t>
            </w:r>
            <w:r w:rsidRPr="00B40E10">
              <w:rPr>
                <w:rFonts w:ascii="Palatino Linotype" w:eastAsia="Times New Roman" w:hAnsi="Palatino Linotype" w:cs="Times New Roman"/>
                <w:sz w:val="20"/>
                <w:szCs w:val="20"/>
              </w:rPr>
              <w:t xml:space="preserve"> accounts system</w:t>
            </w:r>
          </w:p>
          <w:p w14:paraId="56D21059" w14:textId="77777777" w:rsidR="00B62104" w:rsidRPr="00B40E10" w:rsidRDefault="00B62104" w:rsidP="00B62104">
            <w:pPr>
              <w:pStyle w:val="ListParagraph"/>
              <w:rPr>
                <w:rFonts w:ascii="Palatino Linotype" w:eastAsia="Times New Roman" w:hAnsi="Palatino Linotype" w:cstheme="minorHAnsi"/>
                <w:b/>
                <w:sz w:val="20"/>
                <w:szCs w:val="20"/>
                <w:u w:val="single"/>
                <w:lang w:eastAsia="en-GB"/>
              </w:rPr>
            </w:pPr>
          </w:p>
          <w:p w14:paraId="0A2F6212" w14:textId="17139205" w:rsidR="00B62104" w:rsidRPr="00B40E10" w:rsidRDefault="00B62104" w:rsidP="00A35DA8">
            <w:pPr>
              <w:pStyle w:val="ListParagraph"/>
              <w:numPr>
                <w:ilvl w:val="0"/>
                <w:numId w:val="25"/>
              </w:numPr>
              <w:tabs>
                <w:tab w:val="left" w:pos="-1440"/>
              </w:tabs>
              <w:spacing w:after="0" w:line="240" w:lineRule="auto"/>
              <w:jc w:val="both"/>
              <w:rPr>
                <w:rFonts w:ascii="Palatino Linotype" w:eastAsia="Times New Roman" w:hAnsi="Palatino Linotype" w:cstheme="minorHAnsi"/>
                <w:b/>
                <w:sz w:val="20"/>
                <w:szCs w:val="20"/>
                <w:u w:val="single"/>
                <w:lang w:eastAsia="en-GB"/>
              </w:rPr>
            </w:pPr>
            <w:r w:rsidRPr="00B40E10">
              <w:rPr>
                <w:rFonts w:ascii="Palatino Linotype" w:eastAsia="Times New Roman" w:hAnsi="Palatino Linotype" w:cstheme="minorHAnsi"/>
                <w:bCs/>
                <w:sz w:val="20"/>
                <w:szCs w:val="20"/>
                <w:lang w:eastAsia="en-GB"/>
              </w:rPr>
              <w:t>Annualise results and ensure that it ties back to the school budget allocation letter from the ESFA</w:t>
            </w:r>
          </w:p>
          <w:p w14:paraId="245CC181" w14:textId="7C2C8B3F" w:rsidR="00093D3A" w:rsidRPr="00B40E10" w:rsidRDefault="00093D3A" w:rsidP="00093D3A">
            <w:pPr>
              <w:pStyle w:val="ListParagraph"/>
              <w:tabs>
                <w:tab w:val="left" w:pos="-1440"/>
              </w:tabs>
              <w:spacing w:after="0" w:line="240" w:lineRule="auto"/>
              <w:jc w:val="both"/>
              <w:rPr>
                <w:rFonts w:ascii="Palatino Linotype" w:eastAsia="Times New Roman" w:hAnsi="Palatino Linotype" w:cstheme="minorHAnsi"/>
                <w:b/>
                <w:sz w:val="20"/>
                <w:szCs w:val="20"/>
                <w:u w:val="single"/>
                <w:lang w:eastAsia="en-GB"/>
              </w:rPr>
            </w:pPr>
          </w:p>
        </w:tc>
        <w:tc>
          <w:tcPr>
            <w:tcW w:w="5443" w:type="dxa"/>
          </w:tcPr>
          <w:p w14:paraId="1DA5C969" w14:textId="77777777" w:rsidR="00093D3A" w:rsidRPr="00B40E10" w:rsidRDefault="00093D3A" w:rsidP="002507FC">
            <w:pPr>
              <w:suppressAutoHyphens/>
              <w:spacing w:after="0" w:line="240" w:lineRule="auto"/>
              <w:rPr>
                <w:rFonts w:ascii="Palatino Linotype" w:eastAsia="Times New Roman" w:hAnsi="Palatino Linotype" w:cs="Times New Roman"/>
                <w:sz w:val="20"/>
                <w:szCs w:val="20"/>
              </w:rPr>
            </w:pPr>
          </w:p>
          <w:p w14:paraId="4866B70B" w14:textId="4995AE08" w:rsidR="00A31F3C" w:rsidRPr="00B40E10" w:rsidRDefault="00A31F3C" w:rsidP="002507FC">
            <w:pPr>
              <w:suppressAutoHyphens/>
              <w:spacing w:after="0" w:line="240" w:lineRule="auto"/>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Observed a copy of the 2</w:t>
            </w:r>
            <w:r w:rsidR="00311581" w:rsidRPr="00B40E10">
              <w:rPr>
                <w:rFonts w:ascii="Palatino Linotype" w:eastAsia="Times New Roman" w:hAnsi="Palatino Linotype" w:cs="Times New Roman"/>
                <w:sz w:val="20"/>
                <w:szCs w:val="20"/>
              </w:rPr>
              <w:t>3</w:t>
            </w:r>
            <w:r w:rsidRPr="00B40E10">
              <w:rPr>
                <w:rFonts w:ascii="Palatino Linotype" w:eastAsia="Times New Roman" w:hAnsi="Palatino Linotype" w:cs="Times New Roman"/>
                <w:sz w:val="20"/>
                <w:szCs w:val="20"/>
              </w:rPr>
              <w:t>/2</w:t>
            </w:r>
            <w:r w:rsidR="00311581"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 xml:space="preserve"> GAG letter which showed a funding allocation of £1,7</w:t>
            </w:r>
            <w:r w:rsidR="00311581" w:rsidRPr="00B40E10">
              <w:rPr>
                <w:rFonts w:ascii="Palatino Linotype" w:eastAsia="Times New Roman" w:hAnsi="Palatino Linotype" w:cs="Times New Roman"/>
                <w:sz w:val="20"/>
                <w:szCs w:val="20"/>
              </w:rPr>
              <w:t>33</w:t>
            </w:r>
            <w:r w:rsidRPr="00B40E10">
              <w:rPr>
                <w:rFonts w:ascii="Palatino Linotype" w:eastAsia="Times New Roman" w:hAnsi="Palatino Linotype" w:cs="Times New Roman"/>
                <w:sz w:val="20"/>
                <w:szCs w:val="20"/>
              </w:rPr>
              <w:t>,</w:t>
            </w:r>
            <w:r w:rsidR="00311581" w:rsidRPr="00B40E10">
              <w:rPr>
                <w:rFonts w:ascii="Palatino Linotype" w:eastAsia="Times New Roman" w:hAnsi="Palatino Linotype" w:cs="Times New Roman"/>
                <w:sz w:val="20"/>
                <w:szCs w:val="20"/>
              </w:rPr>
              <w:t>370.95</w:t>
            </w:r>
            <w:r w:rsidRPr="00B40E10">
              <w:rPr>
                <w:rFonts w:ascii="Palatino Linotype" w:eastAsia="Times New Roman" w:hAnsi="Palatino Linotype" w:cs="Times New Roman"/>
                <w:sz w:val="20"/>
                <w:szCs w:val="20"/>
              </w:rPr>
              <w:t xml:space="preserve"> for the year. </w:t>
            </w:r>
          </w:p>
          <w:p w14:paraId="382A32EA" w14:textId="77777777" w:rsidR="0016432C" w:rsidRPr="00B40E10" w:rsidRDefault="0016432C" w:rsidP="002507FC">
            <w:pPr>
              <w:suppressAutoHyphens/>
              <w:spacing w:after="0" w:line="240" w:lineRule="auto"/>
              <w:rPr>
                <w:rFonts w:ascii="Palatino Linotype" w:eastAsia="Times New Roman" w:hAnsi="Palatino Linotype" w:cs="Times New Roman"/>
                <w:sz w:val="20"/>
                <w:szCs w:val="20"/>
              </w:rPr>
            </w:pPr>
          </w:p>
          <w:p w14:paraId="6FDA203B" w14:textId="6FB4F66F" w:rsidR="004423A6" w:rsidRPr="00B40E10" w:rsidRDefault="0016432C" w:rsidP="002507FC">
            <w:pPr>
              <w:suppressAutoHyphens/>
              <w:spacing w:after="0" w:line="240" w:lineRule="auto"/>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 xml:space="preserve">Reviewed nominal ledger entries to ensure that all 8 months of the current year to </w:t>
            </w:r>
            <w:r w:rsidR="008E3DC0" w:rsidRPr="00B40E10">
              <w:rPr>
                <w:rFonts w:ascii="Palatino Linotype" w:eastAsia="Times New Roman" w:hAnsi="Palatino Linotype" w:cstheme="minorHAnsi"/>
                <w:sz w:val="20"/>
                <w:szCs w:val="20"/>
              </w:rPr>
              <w:t>29th</w:t>
            </w:r>
            <w:r w:rsidRPr="00B40E10">
              <w:rPr>
                <w:rFonts w:ascii="Palatino Linotype" w:eastAsia="Times New Roman" w:hAnsi="Palatino Linotype" w:cstheme="minorHAnsi"/>
                <w:sz w:val="20"/>
                <w:szCs w:val="20"/>
              </w:rPr>
              <w:t xml:space="preserve"> </w:t>
            </w:r>
            <w:r w:rsidR="008E3DC0" w:rsidRPr="00B40E10">
              <w:rPr>
                <w:rFonts w:ascii="Palatino Linotype" w:eastAsia="Times New Roman" w:hAnsi="Palatino Linotype" w:cstheme="minorHAnsi"/>
                <w:sz w:val="20"/>
                <w:szCs w:val="20"/>
              </w:rPr>
              <w:t>February</w:t>
            </w:r>
            <w:r w:rsidRPr="00B40E10">
              <w:rPr>
                <w:rFonts w:ascii="Palatino Linotype" w:eastAsia="Times New Roman" w:hAnsi="Palatino Linotype" w:cstheme="minorHAnsi"/>
                <w:sz w:val="20"/>
                <w:szCs w:val="20"/>
              </w:rPr>
              <w:t xml:space="preserve"> 202</w:t>
            </w:r>
            <w:r w:rsidR="00311581" w:rsidRPr="00B40E10">
              <w:rPr>
                <w:rFonts w:ascii="Palatino Linotype" w:eastAsia="Times New Roman" w:hAnsi="Palatino Linotype" w:cstheme="minorHAnsi"/>
                <w:sz w:val="20"/>
                <w:szCs w:val="20"/>
              </w:rPr>
              <w:t>4</w:t>
            </w:r>
            <w:r w:rsidRPr="00B40E10">
              <w:rPr>
                <w:rFonts w:ascii="Palatino Linotype" w:eastAsia="Times New Roman" w:hAnsi="Palatino Linotype" w:cstheme="minorHAnsi"/>
                <w:sz w:val="20"/>
                <w:szCs w:val="20"/>
              </w:rPr>
              <w:t>, were posted to the correct codes. It was observed:</w:t>
            </w:r>
          </w:p>
          <w:p w14:paraId="69FBAFE4" w14:textId="77777777" w:rsidR="0016432C" w:rsidRPr="00B40E10" w:rsidRDefault="0016432C" w:rsidP="002507FC">
            <w:pPr>
              <w:suppressAutoHyphens/>
              <w:spacing w:after="0" w:line="240" w:lineRule="auto"/>
              <w:rPr>
                <w:rFonts w:ascii="Palatino Linotype" w:eastAsia="Times New Roman" w:hAnsi="Palatino Linotype" w:cstheme="minorHAnsi"/>
                <w:sz w:val="20"/>
                <w:szCs w:val="20"/>
              </w:rPr>
            </w:pPr>
          </w:p>
          <w:p w14:paraId="4CFCF9DF" w14:textId="42DFF9BA" w:rsidR="00B62104" w:rsidRPr="00B40E10" w:rsidRDefault="00311581" w:rsidP="00842CC1">
            <w:pPr>
              <w:pStyle w:val="ListParagraph"/>
              <w:numPr>
                <w:ilvl w:val="0"/>
                <w:numId w:val="30"/>
              </w:numPr>
              <w:suppressAutoHyphens/>
              <w:spacing w:after="0" w:line="240" w:lineRule="auto"/>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6</w:t>
            </w:r>
            <w:r w:rsidR="0016432C" w:rsidRPr="00B40E10">
              <w:rPr>
                <w:rFonts w:ascii="Palatino Linotype" w:eastAsia="Times New Roman" w:hAnsi="Palatino Linotype" w:cstheme="minorHAnsi"/>
                <w:sz w:val="20"/>
                <w:szCs w:val="20"/>
              </w:rPr>
              <w:t xml:space="preserve"> monthly amounts of £</w:t>
            </w:r>
            <w:r w:rsidR="00B62104" w:rsidRPr="00B40E10">
              <w:rPr>
                <w:rFonts w:ascii="Palatino Linotype" w:eastAsia="Times New Roman" w:hAnsi="Palatino Linotype" w:cstheme="minorHAnsi"/>
                <w:sz w:val="20"/>
                <w:szCs w:val="20"/>
              </w:rPr>
              <w:t>130,957.56</w:t>
            </w:r>
            <w:r w:rsidR="0016432C" w:rsidRPr="00B40E10">
              <w:rPr>
                <w:rFonts w:ascii="Palatino Linotype" w:eastAsia="Times New Roman" w:hAnsi="Palatino Linotype" w:cstheme="minorHAnsi"/>
                <w:sz w:val="20"/>
                <w:szCs w:val="20"/>
              </w:rPr>
              <w:t xml:space="preserve"> were posted to GAG income code </w:t>
            </w:r>
            <w:r w:rsidR="00B62104" w:rsidRPr="00B40E10">
              <w:rPr>
                <w:rFonts w:ascii="Palatino Linotype" w:eastAsia="Times New Roman" w:hAnsi="Palatino Linotype" w:cstheme="minorHAnsi"/>
                <w:sz w:val="20"/>
                <w:szCs w:val="20"/>
              </w:rPr>
              <w:t>MAY1010</w:t>
            </w:r>
            <w:r w:rsidR="0016432C" w:rsidRPr="00B40E10">
              <w:rPr>
                <w:rFonts w:ascii="Palatino Linotype" w:eastAsia="Times New Roman" w:hAnsi="Palatino Linotype" w:cstheme="minorHAnsi"/>
                <w:sz w:val="20"/>
                <w:szCs w:val="20"/>
              </w:rPr>
              <w:t xml:space="preserve"> </w:t>
            </w:r>
            <w:r w:rsidR="00B62104" w:rsidRPr="00B40E10">
              <w:rPr>
                <w:rFonts w:ascii="Palatino Linotype" w:eastAsia="Times New Roman" w:hAnsi="Palatino Linotype" w:cstheme="minorHAnsi"/>
                <w:sz w:val="20"/>
                <w:szCs w:val="20"/>
              </w:rPr>
              <w:t>Pupil Led Factors</w:t>
            </w:r>
          </w:p>
          <w:p w14:paraId="7A88E480" w14:textId="6C9E550F" w:rsidR="0016432C" w:rsidRPr="00B40E10" w:rsidRDefault="00311581" w:rsidP="00842CC1">
            <w:pPr>
              <w:pStyle w:val="ListParagraph"/>
              <w:numPr>
                <w:ilvl w:val="0"/>
                <w:numId w:val="30"/>
              </w:numPr>
              <w:suppressAutoHyphens/>
              <w:spacing w:after="0" w:line="240" w:lineRule="auto"/>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6</w:t>
            </w:r>
            <w:r w:rsidR="0016432C" w:rsidRPr="00B40E10">
              <w:rPr>
                <w:rFonts w:ascii="Palatino Linotype" w:eastAsia="Times New Roman" w:hAnsi="Palatino Linotype" w:cstheme="minorHAnsi"/>
                <w:sz w:val="20"/>
                <w:szCs w:val="20"/>
              </w:rPr>
              <w:t xml:space="preserve"> monthly amounts of £</w:t>
            </w:r>
            <w:r w:rsidR="00B62104" w:rsidRPr="00B40E10">
              <w:rPr>
                <w:rFonts w:ascii="Palatino Linotype" w:eastAsia="Times New Roman" w:hAnsi="Palatino Linotype" w:cstheme="minorHAnsi"/>
                <w:sz w:val="20"/>
                <w:szCs w:val="20"/>
              </w:rPr>
              <w:t>11,578.98</w:t>
            </w:r>
            <w:r w:rsidR="0016432C" w:rsidRPr="00B40E10">
              <w:rPr>
                <w:rFonts w:ascii="Palatino Linotype" w:eastAsia="Times New Roman" w:hAnsi="Palatino Linotype" w:cstheme="minorHAnsi"/>
                <w:sz w:val="20"/>
                <w:szCs w:val="20"/>
              </w:rPr>
              <w:t xml:space="preserve"> were posted to GAG income code </w:t>
            </w:r>
            <w:r w:rsidR="00B62104" w:rsidRPr="00B40E10">
              <w:rPr>
                <w:rFonts w:ascii="Palatino Linotype" w:eastAsia="Times New Roman" w:hAnsi="Palatino Linotype" w:cstheme="minorHAnsi"/>
                <w:sz w:val="20"/>
                <w:szCs w:val="20"/>
              </w:rPr>
              <w:t>MAY1013</w:t>
            </w:r>
            <w:r w:rsidR="0016432C" w:rsidRPr="00B40E10">
              <w:rPr>
                <w:rFonts w:ascii="Palatino Linotype" w:eastAsia="Times New Roman" w:hAnsi="Palatino Linotype" w:cstheme="minorHAnsi"/>
                <w:sz w:val="20"/>
                <w:szCs w:val="20"/>
              </w:rPr>
              <w:t xml:space="preserve"> Other </w:t>
            </w:r>
            <w:r w:rsidR="00B62104" w:rsidRPr="00B40E10">
              <w:rPr>
                <w:rFonts w:ascii="Palatino Linotype" w:eastAsia="Times New Roman" w:hAnsi="Palatino Linotype" w:cstheme="minorHAnsi"/>
                <w:sz w:val="20"/>
                <w:szCs w:val="20"/>
              </w:rPr>
              <w:t>Factors</w:t>
            </w:r>
          </w:p>
          <w:p w14:paraId="77772766" w14:textId="32148C5B" w:rsidR="0016432C" w:rsidRPr="00B40E10" w:rsidRDefault="00311581" w:rsidP="0016432C">
            <w:pPr>
              <w:pStyle w:val="ListParagraph"/>
              <w:numPr>
                <w:ilvl w:val="0"/>
                <w:numId w:val="30"/>
              </w:numPr>
              <w:suppressAutoHyphens/>
              <w:spacing w:after="0" w:line="240" w:lineRule="auto"/>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6</w:t>
            </w:r>
            <w:r w:rsidR="0016432C" w:rsidRPr="00B40E10">
              <w:rPr>
                <w:rFonts w:ascii="Palatino Linotype" w:eastAsia="Times New Roman" w:hAnsi="Palatino Linotype" w:cstheme="minorHAnsi"/>
                <w:sz w:val="20"/>
                <w:szCs w:val="20"/>
              </w:rPr>
              <w:t xml:space="preserve"> monthly amounts of £1,9</w:t>
            </w:r>
            <w:r w:rsidR="00B62104" w:rsidRPr="00B40E10">
              <w:rPr>
                <w:rFonts w:ascii="Palatino Linotype" w:eastAsia="Times New Roman" w:hAnsi="Palatino Linotype" w:cstheme="minorHAnsi"/>
                <w:sz w:val="20"/>
                <w:szCs w:val="20"/>
              </w:rPr>
              <w:t>10.98</w:t>
            </w:r>
            <w:r w:rsidR="0016432C" w:rsidRPr="00B40E10">
              <w:rPr>
                <w:rFonts w:ascii="Palatino Linotype" w:eastAsia="Times New Roman" w:hAnsi="Palatino Linotype" w:cstheme="minorHAnsi"/>
                <w:sz w:val="20"/>
                <w:szCs w:val="20"/>
              </w:rPr>
              <w:t xml:space="preserve"> were posted to GAG income code </w:t>
            </w:r>
            <w:r w:rsidR="00B62104" w:rsidRPr="00B40E10">
              <w:rPr>
                <w:rFonts w:ascii="Palatino Linotype" w:eastAsia="Times New Roman" w:hAnsi="Palatino Linotype" w:cstheme="minorHAnsi"/>
                <w:sz w:val="20"/>
                <w:szCs w:val="20"/>
              </w:rPr>
              <w:t>MAY1035</w:t>
            </w:r>
            <w:r w:rsidR="0016432C" w:rsidRPr="00B40E10">
              <w:rPr>
                <w:rFonts w:ascii="Palatino Linotype" w:eastAsia="Times New Roman" w:hAnsi="Palatino Linotype" w:cstheme="minorHAnsi"/>
                <w:sz w:val="20"/>
                <w:szCs w:val="20"/>
              </w:rPr>
              <w:t xml:space="preserve"> MFG</w:t>
            </w:r>
          </w:p>
          <w:p w14:paraId="15DAF42C" w14:textId="77777777" w:rsidR="0016432C" w:rsidRPr="00B40E10" w:rsidRDefault="0016432C" w:rsidP="0016432C">
            <w:pPr>
              <w:suppressAutoHyphens/>
              <w:spacing w:after="0" w:line="240" w:lineRule="auto"/>
              <w:rPr>
                <w:rFonts w:ascii="Palatino Linotype" w:eastAsia="Times New Roman" w:hAnsi="Palatino Linotype" w:cstheme="minorHAnsi"/>
                <w:sz w:val="20"/>
                <w:szCs w:val="20"/>
              </w:rPr>
            </w:pPr>
          </w:p>
          <w:p w14:paraId="530796EB" w14:textId="77777777" w:rsidR="00B62104" w:rsidRPr="00B40E10" w:rsidRDefault="0016432C" w:rsidP="0016432C">
            <w:pPr>
              <w:suppressAutoHyphens/>
              <w:spacing w:after="0" w:line="240" w:lineRule="auto"/>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 xml:space="preserve">Total GAG income credited to these accounts for the </w:t>
            </w:r>
            <w:r w:rsidR="008E3DC0" w:rsidRPr="00B40E10">
              <w:rPr>
                <w:rFonts w:ascii="Palatino Linotype" w:eastAsia="Times New Roman" w:hAnsi="Palatino Linotype" w:cstheme="minorHAnsi"/>
                <w:sz w:val="20"/>
                <w:szCs w:val="20"/>
              </w:rPr>
              <w:t>6</w:t>
            </w:r>
            <w:r w:rsidRPr="00B40E10">
              <w:rPr>
                <w:rFonts w:ascii="Palatino Linotype" w:eastAsia="Times New Roman" w:hAnsi="Palatino Linotype" w:cstheme="minorHAnsi"/>
                <w:sz w:val="20"/>
                <w:szCs w:val="20"/>
              </w:rPr>
              <w:t xml:space="preserve"> months was £</w:t>
            </w:r>
            <w:r w:rsidR="00B62104" w:rsidRPr="00B40E10">
              <w:rPr>
                <w:rFonts w:ascii="Palatino Linotype" w:eastAsia="Times New Roman" w:hAnsi="Palatino Linotype" w:cstheme="minorHAnsi"/>
                <w:sz w:val="20"/>
                <w:szCs w:val="20"/>
              </w:rPr>
              <w:t>866,685.12</w:t>
            </w:r>
            <w:r w:rsidRPr="00B40E10">
              <w:rPr>
                <w:rFonts w:ascii="Palatino Linotype" w:eastAsia="Times New Roman" w:hAnsi="Palatino Linotype" w:cstheme="minorHAnsi"/>
                <w:sz w:val="20"/>
                <w:szCs w:val="20"/>
              </w:rPr>
              <w:t>.</w:t>
            </w:r>
          </w:p>
          <w:p w14:paraId="2C1373BA" w14:textId="2A1B7FF9" w:rsidR="0016432C" w:rsidRPr="00B40E10" w:rsidRDefault="0016432C" w:rsidP="0016432C">
            <w:pPr>
              <w:suppressAutoHyphens/>
              <w:spacing w:after="0" w:line="240" w:lineRule="auto"/>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lastRenderedPageBreak/>
              <w:t>When annu</w:t>
            </w:r>
            <w:r w:rsidR="00AC5C33" w:rsidRPr="00B40E10">
              <w:rPr>
                <w:rFonts w:ascii="Palatino Linotype" w:eastAsia="Times New Roman" w:hAnsi="Palatino Linotype" w:cstheme="minorHAnsi"/>
                <w:sz w:val="20"/>
                <w:szCs w:val="20"/>
              </w:rPr>
              <w:t>a</w:t>
            </w:r>
            <w:r w:rsidRPr="00B40E10">
              <w:rPr>
                <w:rFonts w:ascii="Palatino Linotype" w:eastAsia="Times New Roman" w:hAnsi="Palatino Linotype" w:cstheme="minorHAnsi"/>
                <w:sz w:val="20"/>
                <w:szCs w:val="20"/>
              </w:rPr>
              <w:t>lised this would reflect the full allocated amount being £1,7</w:t>
            </w:r>
            <w:r w:rsidR="00B62104" w:rsidRPr="00B40E10">
              <w:rPr>
                <w:rFonts w:ascii="Palatino Linotype" w:eastAsia="Times New Roman" w:hAnsi="Palatino Linotype" w:cstheme="minorHAnsi"/>
                <w:sz w:val="20"/>
                <w:szCs w:val="20"/>
              </w:rPr>
              <w:t>33,370</w:t>
            </w:r>
            <w:r w:rsidRPr="00B40E10">
              <w:rPr>
                <w:rFonts w:ascii="Palatino Linotype" w:eastAsia="Times New Roman" w:hAnsi="Palatino Linotype" w:cstheme="minorHAnsi"/>
                <w:sz w:val="20"/>
                <w:szCs w:val="20"/>
              </w:rPr>
              <w:t xml:space="preserve">.  </w:t>
            </w:r>
            <w:r w:rsidR="00B62104" w:rsidRPr="00B40E10">
              <w:rPr>
                <w:rFonts w:ascii="Palatino Linotype" w:eastAsia="Times New Roman" w:hAnsi="Palatino Linotype" w:cstheme="minorHAnsi"/>
                <w:sz w:val="20"/>
                <w:szCs w:val="20"/>
              </w:rPr>
              <w:t>This tied back to the budgeted allocation for 23/24.</w:t>
            </w:r>
          </w:p>
          <w:p w14:paraId="15784AE2" w14:textId="6115F7BA" w:rsidR="0016432C" w:rsidRPr="00B40E10" w:rsidRDefault="0016432C" w:rsidP="0016432C">
            <w:pPr>
              <w:suppressAutoHyphens/>
              <w:spacing w:after="0" w:line="240" w:lineRule="auto"/>
              <w:rPr>
                <w:rFonts w:ascii="Palatino Linotype" w:eastAsia="Times New Roman" w:hAnsi="Palatino Linotype" w:cstheme="minorHAnsi"/>
                <w:sz w:val="20"/>
                <w:szCs w:val="20"/>
              </w:rPr>
            </w:pPr>
          </w:p>
        </w:tc>
        <w:tc>
          <w:tcPr>
            <w:tcW w:w="2552" w:type="dxa"/>
          </w:tcPr>
          <w:p w14:paraId="76B65673" w14:textId="77777777" w:rsidR="00832C30" w:rsidRPr="00B40E10" w:rsidRDefault="00832C30" w:rsidP="00832C30">
            <w:pPr>
              <w:spacing w:after="0" w:line="240" w:lineRule="auto"/>
              <w:jc w:val="both"/>
              <w:rPr>
                <w:rFonts w:ascii="Palatino Linotype" w:eastAsia="Times New Roman" w:hAnsi="Palatino Linotype" w:cstheme="minorHAnsi"/>
                <w:sz w:val="20"/>
                <w:szCs w:val="20"/>
              </w:rPr>
            </w:pPr>
          </w:p>
          <w:p w14:paraId="42DD6B7C" w14:textId="4C1F7AF4" w:rsidR="00241364" w:rsidRPr="00B40E10" w:rsidRDefault="00241364" w:rsidP="00832C30">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No weaknesses identified</w:t>
            </w:r>
          </w:p>
        </w:tc>
        <w:tc>
          <w:tcPr>
            <w:tcW w:w="1938" w:type="dxa"/>
          </w:tcPr>
          <w:p w14:paraId="5CB71BF1" w14:textId="77777777" w:rsidR="002C7DB2" w:rsidRPr="00B40E10" w:rsidRDefault="002C7DB2" w:rsidP="002C7DB2">
            <w:pPr>
              <w:spacing w:after="0" w:line="240" w:lineRule="auto"/>
              <w:jc w:val="both"/>
              <w:rPr>
                <w:rFonts w:ascii="Palatino Linotype" w:eastAsia="Times New Roman" w:hAnsi="Palatino Linotype" w:cstheme="minorHAnsi"/>
                <w:sz w:val="20"/>
                <w:szCs w:val="20"/>
              </w:rPr>
            </w:pPr>
          </w:p>
          <w:p w14:paraId="43715468" w14:textId="4F349443" w:rsidR="002C7DB2" w:rsidRPr="00B40E10" w:rsidRDefault="00241364" w:rsidP="002C7DB2">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None</w:t>
            </w:r>
            <w:r w:rsidR="00C92BA2" w:rsidRPr="00B40E10">
              <w:rPr>
                <w:rFonts w:ascii="Palatino Linotype" w:eastAsia="Times New Roman" w:hAnsi="Palatino Linotype" w:cstheme="minorHAnsi"/>
                <w:sz w:val="20"/>
                <w:szCs w:val="20"/>
              </w:rPr>
              <w:t xml:space="preserve"> required</w:t>
            </w:r>
          </w:p>
        </w:tc>
      </w:tr>
      <w:tr w:rsidR="0023413E" w:rsidRPr="00B40E10" w14:paraId="364A08EB" w14:textId="77777777" w:rsidTr="00853AB8">
        <w:trPr>
          <w:jc w:val="center"/>
        </w:trPr>
        <w:tc>
          <w:tcPr>
            <w:tcW w:w="3969" w:type="dxa"/>
          </w:tcPr>
          <w:p w14:paraId="3EA4000B" w14:textId="3C195C90" w:rsidR="000F31A9" w:rsidRPr="00B40E10" w:rsidRDefault="000F31A9" w:rsidP="00D9366B">
            <w:pPr>
              <w:pStyle w:val="ListParagraph"/>
              <w:numPr>
                <w:ilvl w:val="0"/>
                <w:numId w:val="3"/>
              </w:numPr>
              <w:tabs>
                <w:tab w:val="left" w:pos="-1440"/>
              </w:tabs>
              <w:spacing w:after="0" w:line="240" w:lineRule="auto"/>
              <w:jc w:val="both"/>
              <w:rPr>
                <w:rFonts w:ascii="Palatino Linotype" w:eastAsia="Times New Roman" w:hAnsi="Palatino Linotype" w:cs="Times New Roman"/>
                <w:b/>
                <w:bCs/>
                <w:sz w:val="20"/>
                <w:szCs w:val="20"/>
                <w:u w:val="single"/>
              </w:rPr>
            </w:pPr>
            <w:r w:rsidRPr="00B40E10">
              <w:rPr>
                <w:rFonts w:ascii="Palatino Linotype" w:eastAsia="Times New Roman" w:hAnsi="Palatino Linotype" w:cs="Times New Roman"/>
                <w:b/>
                <w:bCs/>
                <w:sz w:val="20"/>
                <w:szCs w:val="20"/>
                <w:u w:val="single"/>
              </w:rPr>
              <w:t xml:space="preserve">Payroll </w:t>
            </w:r>
            <w:r w:rsidR="004671DC" w:rsidRPr="00B40E10">
              <w:rPr>
                <w:rFonts w:ascii="Palatino Linotype" w:eastAsia="Times New Roman" w:hAnsi="Palatino Linotype" w:cs="Times New Roman"/>
                <w:b/>
                <w:bCs/>
                <w:sz w:val="20"/>
                <w:szCs w:val="20"/>
                <w:u w:val="single"/>
              </w:rPr>
              <w:t>Journals</w:t>
            </w:r>
          </w:p>
          <w:p w14:paraId="56DE7FA2" w14:textId="77777777" w:rsidR="000F31A9" w:rsidRPr="00B40E10" w:rsidRDefault="000F31A9" w:rsidP="000F31A9">
            <w:pPr>
              <w:pStyle w:val="ListParagraph"/>
              <w:tabs>
                <w:tab w:val="left" w:pos="-1440"/>
              </w:tabs>
              <w:spacing w:after="0" w:line="240" w:lineRule="auto"/>
              <w:jc w:val="both"/>
              <w:rPr>
                <w:rFonts w:ascii="Palatino Linotype" w:eastAsia="Times New Roman" w:hAnsi="Palatino Linotype" w:cs="Times New Roman"/>
                <w:sz w:val="20"/>
                <w:szCs w:val="20"/>
              </w:rPr>
            </w:pPr>
          </w:p>
          <w:p w14:paraId="5C5019BF" w14:textId="34A2713A" w:rsidR="00BC49C5" w:rsidRPr="00B40E10" w:rsidRDefault="00BC49C5" w:rsidP="000F31A9">
            <w:pPr>
              <w:pStyle w:val="ListParagraph"/>
              <w:numPr>
                <w:ilvl w:val="0"/>
                <w:numId w:val="23"/>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Obtain payroll reports for one month and check that the monthly costs have been correctly analysed for posting to the nominal ledger system. </w:t>
            </w:r>
          </w:p>
          <w:p w14:paraId="04EC31DD" w14:textId="77777777" w:rsidR="008E3DC0" w:rsidRPr="00B40E10" w:rsidRDefault="008E3DC0" w:rsidP="008E3DC0">
            <w:pPr>
              <w:pStyle w:val="ListParagraph"/>
              <w:tabs>
                <w:tab w:val="left" w:pos="-1440"/>
              </w:tabs>
              <w:spacing w:after="0" w:line="240" w:lineRule="auto"/>
              <w:jc w:val="both"/>
              <w:rPr>
                <w:rFonts w:ascii="Palatino Linotype" w:eastAsia="Times New Roman" w:hAnsi="Palatino Linotype" w:cs="Times New Roman"/>
                <w:sz w:val="20"/>
                <w:szCs w:val="20"/>
              </w:rPr>
            </w:pPr>
          </w:p>
          <w:p w14:paraId="07F8AD8D" w14:textId="35C84267" w:rsidR="00BC49C5" w:rsidRPr="00B40E10" w:rsidRDefault="00BC49C5" w:rsidP="00636F83">
            <w:pPr>
              <w:pStyle w:val="ListParagraph"/>
              <w:numPr>
                <w:ilvl w:val="0"/>
                <w:numId w:val="7"/>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Ensure that payroll </w:t>
            </w:r>
            <w:r w:rsidR="004671DC" w:rsidRPr="00B40E10">
              <w:rPr>
                <w:rFonts w:ascii="Palatino Linotype" w:eastAsia="Times New Roman" w:hAnsi="Palatino Linotype" w:cs="Times New Roman"/>
                <w:sz w:val="20"/>
                <w:szCs w:val="20"/>
              </w:rPr>
              <w:t>Journal is posted correctly and reflected in the Schools Monthly management Accounts correctly</w:t>
            </w:r>
            <w:r w:rsidRPr="00B40E10">
              <w:rPr>
                <w:rFonts w:ascii="Palatino Linotype" w:eastAsia="Times New Roman" w:hAnsi="Palatino Linotype" w:cs="Times New Roman"/>
                <w:sz w:val="20"/>
                <w:szCs w:val="20"/>
              </w:rPr>
              <w:t>.</w:t>
            </w:r>
          </w:p>
          <w:p w14:paraId="7A6D5B32" w14:textId="77777777" w:rsidR="0023413E" w:rsidRPr="00B40E10" w:rsidRDefault="0023413E" w:rsidP="00BC49C5">
            <w:pPr>
              <w:pStyle w:val="ListParagraph"/>
              <w:tabs>
                <w:tab w:val="left" w:pos="-1440"/>
              </w:tabs>
              <w:spacing w:after="0" w:line="240" w:lineRule="auto"/>
              <w:jc w:val="both"/>
              <w:rPr>
                <w:rFonts w:ascii="Palatino Linotype" w:eastAsia="Times New Roman" w:hAnsi="Palatino Linotype" w:cs="Times New Roman"/>
                <w:sz w:val="20"/>
                <w:szCs w:val="20"/>
              </w:rPr>
            </w:pPr>
          </w:p>
        </w:tc>
        <w:tc>
          <w:tcPr>
            <w:tcW w:w="5443" w:type="dxa"/>
          </w:tcPr>
          <w:p w14:paraId="57027406" w14:textId="77777777" w:rsidR="000F31A9" w:rsidRPr="00B40E10" w:rsidRDefault="000F31A9" w:rsidP="00BC49C5">
            <w:pPr>
              <w:spacing w:after="0" w:line="240" w:lineRule="auto"/>
              <w:jc w:val="both"/>
              <w:rPr>
                <w:rFonts w:ascii="Palatino Linotype" w:eastAsia="Times New Roman" w:hAnsi="Palatino Linotype" w:cs="Times New Roman"/>
                <w:sz w:val="20"/>
                <w:szCs w:val="20"/>
              </w:rPr>
            </w:pPr>
          </w:p>
          <w:p w14:paraId="0DCC2F3E" w14:textId="44670C1E" w:rsidR="00033768" w:rsidRPr="00B40E10" w:rsidRDefault="003E06A8" w:rsidP="00BC49C5">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Observed payroll report for </w:t>
            </w:r>
            <w:r w:rsidR="008E3DC0" w:rsidRPr="00B40E10">
              <w:rPr>
                <w:rFonts w:ascii="Palatino Linotype" w:eastAsia="Times New Roman" w:hAnsi="Palatino Linotype" w:cs="Times New Roman"/>
                <w:sz w:val="20"/>
                <w:szCs w:val="20"/>
              </w:rPr>
              <w:t>February 2024</w:t>
            </w:r>
            <w:r w:rsidRPr="00B40E10">
              <w:rPr>
                <w:rFonts w:ascii="Palatino Linotype" w:eastAsia="Times New Roman" w:hAnsi="Palatino Linotype" w:cs="Times New Roman"/>
                <w:sz w:val="20"/>
                <w:szCs w:val="20"/>
              </w:rPr>
              <w:t xml:space="preserve"> which showed Gross pay for all staff </w:t>
            </w:r>
            <w:r w:rsidR="000F31A9" w:rsidRPr="00B40E10">
              <w:rPr>
                <w:rFonts w:ascii="Palatino Linotype" w:eastAsia="Times New Roman" w:hAnsi="Palatino Linotype" w:cs="Times New Roman"/>
                <w:sz w:val="20"/>
                <w:szCs w:val="20"/>
              </w:rPr>
              <w:t>£</w:t>
            </w:r>
            <w:r w:rsidR="008E3DC0" w:rsidRPr="00B40E10">
              <w:rPr>
                <w:rFonts w:ascii="Palatino Linotype" w:eastAsia="Times New Roman" w:hAnsi="Palatino Linotype" w:cs="Times New Roman"/>
                <w:sz w:val="20"/>
                <w:szCs w:val="20"/>
              </w:rPr>
              <w:t>119,611.45,</w:t>
            </w:r>
            <w:r w:rsidR="000F31A9" w:rsidRPr="00B40E10">
              <w:rPr>
                <w:rFonts w:ascii="Palatino Linotype" w:eastAsia="Times New Roman" w:hAnsi="Palatino Linotype" w:cs="Times New Roman"/>
                <w:sz w:val="20"/>
                <w:szCs w:val="20"/>
              </w:rPr>
              <w:t xml:space="preserve"> ER N</w:t>
            </w:r>
            <w:r w:rsidR="00C92BA2" w:rsidRPr="00B40E10">
              <w:rPr>
                <w:rFonts w:ascii="Palatino Linotype" w:eastAsia="Times New Roman" w:hAnsi="Palatino Linotype" w:cs="Times New Roman"/>
                <w:sz w:val="20"/>
                <w:szCs w:val="20"/>
              </w:rPr>
              <w:t>I</w:t>
            </w:r>
            <w:r w:rsidR="000F31A9" w:rsidRPr="00B40E10">
              <w:rPr>
                <w:rFonts w:ascii="Palatino Linotype" w:eastAsia="Times New Roman" w:hAnsi="Palatino Linotype" w:cs="Times New Roman"/>
                <w:sz w:val="20"/>
                <w:szCs w:val="20"/>
              </w:rPr>
              <w:t xml:space="preserve"> £</w:t>
            </w:r>
            <w:r w:rsidR="008E3DC0" w:rsidRPr="00B40E10">
              <w:rPr>
                <w:rFonts w:ascii="Palatino Linotype" w:eastAsia="Times New Roman" w:hAnsi="Palatino Linotype" w:cs="Times New Roman"/>
                <w:sz w:val="20"/>
                <w:szCs w:val="20"/>
              </w:rPr>
              <w:t>11,266.20</w:t>
            </w:r>
            <w:r w:rsidR="000F31A9" w:rsidRPr="00B40E10">
              <w:rPr>
                <w:rFonts w:ascii="Palatino Linotype" w:eastAsia="Times New Roman" w:hAnsi="Palatino Linotype" w:cs="Times New Roman"/>
                <w:sz w:val="20"/>
                <w:szCs w:val="20"/>
              </w:rPr>
              <w:t xml:space="preserve"> and ER Pension £</w:t>
            </w:r>
            <w:r w:rsidR="008E3DC0" w:rsidRPr="00B40E10">
              <w:rPr>
                <w:rFonts w:ascii="Palatino Linotype" w:eastAsia="Times New Roman" w:hAnsi="Palatino Linotype" w:cs="Times New Roman"/>
                <w:sz w:val="20"/>
                <w:szCs w:val="20"/>
              </w:rPr>
              <w:t>22,678.84</w:t>
            </w:r>
            <w:r w:rsidR="000F31A9" w:rsidRPr="00B40E10">
              <w:rPr>
                <w:rFonts w:ascii="Palatino Linotype" w:eastAsia="Times New Roman" w:hAnsi="Palatino Linotype" w:cs="Times New Roman"/>
                <w:sz w:val="20"/>
                <w:szCs w:val="20"/>
              </w:rPr>
              <w:t>. Total Cost for the month £</w:t>
            </w:r>
            <w:r w:rsidR="008E3DC0" w:rsidRPr="00B40E10">
              <w:rPr>
                <w:rFonts w:ascii="Palatino Linotype" w:eastAsia="Times New Roman" w:hAnsi="Palatino Linotype" w:cs="Times New Roman"/>
                <w:sz w:val="20"/>
                <w:szCs w:val="20"/>
              </w:rPr>
              <w:t>153,556.49</w:t>
            </w:r>
            <w:r w:rsidR="000F31A9" w:rsidRPr="00B40E10">
              <w:rPr>
                <w:rFonts w:ascii="Palatino Linotype" w:eastAsia="Times New Roman" w:hAnsi="Palatino Linotype" w:cs="Times New Roman"/>
                <w:sz w:val="20"/>
                <w:szCs w:val="20"/>
              </w:rPr>
              <w:t xml:space="preserve">. </w:t>
            </w:r>
          </w:p>
          <w:p w14:paraId="5C34CDFD" w14:textId="77777777" w:rsidR="00033768" w:rsidRPr="00B40E10" w:rsidRDefault="00033768" w:rsidP="00BC49C5">
            <w:pPr>
              <w:spacing w:after="0" w:line="240" w:lineRule="auto"/>
              <w:jc w:val="both"/>
              <w:rPr>
                <w:rFonts w:ascii="Palatino Linotype" w:eastAsia="Times New Roman" w:hAnsi="Palatino Linotype" w:cs="Times New Roman"/>
                <w:sz w:val="20"/>
                <w:szCs w:val="20"/>
              </w:rPr>
            </w:pPr>
          </w:p>
          <w:p w14:paraId="459373E3" w14:textId="77777777" w:rsidR="009A220A" w:rsidRPr="00B40E10" w:rsidRDefault="000F31A9" w:rsidP="00BC49C5">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Reviewed </w:t>
            </w:r>
            <w:r w:rsidR="004671DC" w:rsidRPr="00B40E10">
              <w:rPr>
                <w:rFonts w:ascii="Palatino Linotype" w:eastAsia="Times New Roman" w:hAnsi="Palatino Linotype" w:cs="Times New Roman"/>
                <w:sz w:val="20"/>
                <w:szCs w:val="20"/>
              </w:rPr>
              <w:t xml:space="preserve">Management accounts to February 2024 and established the following posted in respect of </w:t>
            </w:r>
            <w:r w:rsidR="009A220A" w:rsidRPr="00B40E10">
              <w:rPr>
                <w:rFonts w:ascii="Palatino Linotype" w:eastAsia="Times New Roman" w:hAnsi="Palatino Linotype" w:cs="Times New Roman"/>
                <w:sz w:val="20"/>
                <w:szCs w:val="20"/>
              </w:rPr>
              <w:t>February payroll costs:</w:t>
            </w:r>
          </w:p>
          <w:p w14:paraId="00FB72F2" w14:textId="77777777" w:rsidR="00AA4CEB" w:rsidRPr="00B40E10" w:rsidRDefault="00AA4CEB" w:rsidP="00BC49C5">
            <w:pPr>
              <w:spacing w:after="0" w:line="240" w:lineRule="auto"/>
              <w:jc w:val="both"/>
              <w:rPr>
                <w:rFonts w:ascii="Palatino Linotype" w:eastAsia="Times New Roman" w:hAnsi="Palatino Linotype" w:cs="Times New Roman"/>
                <w:sz w:val="20"/>
                <w:szCs w:val="20"/>
              </w:rPr>
            </w:pPr>
          </w:p>
          <w:p w14:paraId="5BFEEF7C" w14:textId="77672F69" w:rsidR="009A220A" w:rsidRPr="00B40E10" w:rsidRDefault="009A220A" w:rsidP="009A220A">
            <w:pPr>
              <w:pStyle w:val="ListParagraph"/>
              <w:numPr>
                <w:ilvl w:val="0"/>
                <w:numId w:val="35"/>
              </w:num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Teaching Staff Costs £85,702.25</w:t>
            </w:r>
          </w:p>
          <w:p w14:paraId="246A36F9" w14:textId="2B5DE1B6" w:rsidR="009A220A" w:rsidRPr="00B40E10" w:rsidRDefault="009A220A" w:rsidP="00B856D8">
            <w:pPr>
              <w:pStyle w:val="ListParagraph"/>
              <w:numPr>
                <w:ilvl w:val="0"/>
                <w:numId w:val="35"/>
              </w:num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Support Staff Costs £6</w:t>
            </w:r>
            <w:r w:rsidR="00AA4CEB" w:rsidRPr="00B40E10">
              <w:rPr>
                <w:rFonts w:ascii="Palatino Linotype" w:eastAsia="Times New Roman" w:hAnsi="Palatino Linotype" w:cs="Times New Roman"/>
                <w:sz w:val="20"/>
                <w:szCs w:val="20"/>
              </w:rPr>
              <w:t>7</w:t>
            </w:r>
            <w:r w:rsidRPr="00B40E10">
              <w:rPr>
                <w:rFonts w:ascii="Palatino Linotype" w:eastAsia="Times New Roman" w:hAnsi="Palatino Linotype" w:cs="Times New Roman"/>
                <w:sz w:val="20"/>
                <w:szCs w:val="20"/>
              </w:rPr>
              <w:t>,</w:t>
            </w:r>
            <w:r w:rsidR="00AA4CEB" w:rsidRPr="00B40E10">
              <w:rPr>
                <w:rFonts w:ascii="Palatino Linotype" w:eastAsia="Times New Roman" w:hAnsi="Palatino Linotype" w:cs="Times New Roman"/>
                <w:sz w:val="20"/>
                <w:szCs w:val="20"/>
              </w:rPr>
              <w:t>854</w:t>
            </w:r>
            <w:r w:rsidRPr="00B40E10">
              <w:rPr>
                <w:rFonts w:ascii="Palatino Linotype" w:eastAsia="Times New Roman" w:hAnsi="Palatino Linotype" w:cs="Times New Roman"/>
                <w:sz w:val="20"/>
                <w:szCs w:val="20"/>
              </w:rPr>
              <w:t>.</w:t>
            </w:r>
            <w:r w:rsidR="00AA4CEB" w:rsidRPr="00B40E10">
              <w:rPr>
                <w:rFonts w:ascii="Palatino Linotype" w:eastAsia="Times New Roman" w:hAnsi="Palatino Linotype" w:cs="Times New Roman"/>
                <w:sz w:val="20"/>
                <w:szCs w:val="20"/>
              </w:rPr>
              <w:t>24</w:t>
            </w:r>
          </w:p>
          <w:p w14:paraId="269B7462" w14:textId="77777777" w:rsidR="00AD39A4" w:rsidRPr="00B40E10" w:rsidRDefault="00AD39A4" w:rsidP="00BC49C5">
            <w:pPr>
              <w:spacing w:after="0" w:line="240" w:lineRule="auto"/>
              <w:jc w:val="both"/>
              <w:rPr>
                <w:rFonts w:ascii="Palatino Linotype" w:eastAsia="Times New Roman" w:hAnsi="Palatino Linotype" w:cs="Times New Roman"/>
                <w:sz w:val="20"/>
                <w:szCs w:val="20"/>
              </w:rPr>
            </w:pPr>
          </w:p>
          <w:p w14:paraId="505087AC" w14:textId="174D585A" w:rsidR="0023413E" w:rsidRPr="00B40E10" w:rsidRDefault="00AA4CEB" w:rsidP="00304343">
            <w:pPr>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February Management accounts reflect the correct Payroll costs and are in agreement with payroll report figures.</w:t>
            </w:r>
          </w:p>
        </w:tc>
        <w:tc>
          <w:tcPr>
            <w:tcW w:w="2552" w:type="dxa"/>
          </w:tcPr>
          <w:p w14:paraId="1E6D7E10" w14:textId="77777777" w:rsidR="0023413E" w:rsidRPr="00B40E10" w:rsidRDefault="0023413E" w:rsidP="00832C30">
            <w:pPr>
              <w:spacing w:after="0" w:line="240" w:lineRule="auto"/>
              <w:jc w:val="both"/>
              <w:rPr>
                <w:rFonts w:ascii="Palatino Linotype" w:eastAsia="Times New Roman" w:hAnsi="Palatino Linotype" w:cstheme="minorHAnsi"/>
                <w:sz w:val="20"/>
                <w:szCs w:val="20"/>
              </w:rPr>
            </w:pPr>
          </w:p>
          <w:p w14:paraId="3C71AAB9" w14:textId="6593E434" w:rsidR="0001729E" w:rsidRPr="00B40E10" w:rsidRDefault="00AA4CEB" w:rsidP="00832C30">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No weaknesses identified</w:t>
            </w:r>
          </w:p>
        </w:tc>
        <w:tc>
          <w:tcPr>
            <w:tcW w:w="1938" w:type="dxa"/>
          </w:tcPr>
          <w:p w14:paraId="18A6B9FF" w14:textId="77777777" w:rsidR="0023413E" w:rsidRPr="00B40E10" w:rsidRDefault="0023413E" w:rsidP="002C7DB2">
            <w:pPr>
              <w:spacing w:after="0" w:line="240" w:lineRule="auto"/>
              <w:jc w:val="both"/>
              <w:rPr>
                <w:rFonts w:ascii="Palatino Linotype" w:eastAsia="Times New Roman" w:hAnsi="Palatino Linotype" w:cstheme="minorHAnsi"/>
                <w:sz w:val="20"/>
                <w:szCs w:val="20"/>
              </w:rPr>
            </w:pPr>
          </w:p>
          <w:p w14:paraId="6FAF61DB" w14:textId="66294CFE" w:rsidR="0001729E" w:rsidRPr="00B40E10" w:rsidRDefault="00AA4CEB" w:rsidP="00E335BF">
            <w:pPr>
              <w:spacing w:after="0" w:line="240" w:lineRule="auto"/>
              <w:jc w:val="both"/>
              <w:rPr>
                <w:rFonts w:ascii="Palatino Linotype" w:eastAsia="Times New Roman" w:hAnsi="Palatino Linotype" w:cstheme="minorHAnsi"/>
                <w:color w:val="FF0000"/>
                <w:sz w:val="20"/>
                <w:szCs w:val="20"/>
              </w:rPr>
            </w:pPr>
            <w:r w:rsidRPr="00B40E10">
              <w:rPr>
                <w:rFonts w:ascii="Palatino Linotype" w:eastAsia="Times New Roman" w:hAnsi="Palatino Linotype" w:cstheme="minorHAnsi"/>
                <w:sz w:val="20"/>
                <w:szCs w:val="20"/>
              </w:rPr>
              <w:t>None required</w:t>
            </w:r>
          </w:p>
        </w:tc>
      </w:tr>
      <w:tr w:rsidR="0023413E" w:rsidRPr="00B40E10" w14:paraId="01557938" w14:textId="77777777" w:rsidTr="00853AB8">
        <w:trPr>
          <w:jc w:val="center"/>
        </w:trPr>
        <w:tc>
          <w:tcPr>
            <w:tcW w:w="3969" w:type="dxa"/>
          </w:tcPr>
          <w:p w14:paraId="1D45C1F2" w14:textId="7E6C831C" w:rsidR="0001729E" w:rsidRPr="00B40E10" w:rsidRDefault="0001729E" w:rsidP="00D9366B">
            <w:pPr>
              <w:numPr>
                <w:ilvl w:val="0"/>
                <w:numId w:val="3"/>
              </w:numPr>
              <w:tabs>
                <w:tab w:val="left" w:pos="-1440"/>
              </w:tabs>
              <w:spacing w:after="0" w:line="240" w:lineRule="auto"/>
              <w:jc w:val="both"/>
              <w:rPr>
                <w:rFonts w:ascii="Palatino Linotype" w:eastAsia="Times New Roman" w:hAnsi="Palatino Linotype" w:cs="Times New Roman"/>
                <w:b/>
                <w:bCs/>
                <w:sz w:val="20"/>
                <w:szCs w:val="20"/>
                <w:u w:val="single"/>
              </w:rPr>
            </w:pPr>
            <w:r w:rsidRPr="00B40E10">
              <w:rPr>
                <w:rFonts w:ascii="Palatino Linotype" w:eastAsia="Times New Roman" w:hAnsi="Palatino Linotype" w:cs="Times New Roman"/>
                <w:b/>
                <w:bCs/>
                <w:sz w:val="20"/>
                <w:szCs w:val="20"/>
                <w:u w:val="single"/>
              </w:rPr>
              <w:t>Payroll Control accounts</w:t>
            </w:r>
          </w:p>
          <w:p w14:paraId="3DB6B0A2" w14:textId="77777777" w:rsidR="0001729E" w:rsidRPr="00B40E10" w:rsidRDefault="0001729E" w:rsidP="0001729E">
            <w:pPr>
              <w:tabs>
                <w:tab w:val="left" w:pos="-1440"/>
              </w:tabs>
              <w:spacing w:after="0" w:line="240" w:lineRule="auto"/>
              <w:ind w:left="360"/>
              <w:jc w:val="both"/>
              <w:rPr>
                <w:rFonts w:ascii="Palatino Linotype" w:eastAsia="Times New Roman" w:hAnsi="Palatino Linotype" w:cs="Times New Roman"/>
                <w:sz w:val="20"/>
                <w:szCs w:val="20"/>
              </w:rPr>
            </w:pPr>
          </w:p>
          <w:p w14:paraId="1EE6F20F" w14:textId="182E27B9" w:rsidR="00BC49C5" w:rsidRPr="00B40E10" w:rsidRDefault="00BC49C5" w:rsidP="0001729E">
            <w:pPr>
              <w:pStyle w:val="ListParagraph"/>
              <w:numPr>
                <w:ilvl w:val="0"/>
                <w:numId w:val="23"/>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Ensure that the payroll control account is reconciled each month, with the balance comprising identifiable payments made or due in the following month.</w:t>
            </w:r>
          </w:p>
          <w:p w14:paraId="05C5485A" w14:textId="77777777" w:rsidR="0023413E" w:rsidRPr="00B40E10" w:rsidRDefault="0023413E" w:rsidP="00BC49C5">
            <w:pPr>
              <w:pStyle w:val="ListParagraph"/>
              <w:tabs>
                <w:tab w:val="left" w:pos="-1440"/>
              </w:tabs>
              <w:spacing w:after="0" w:line="240" w:lineRule="auto"/>
              <w:jc w:val="both"/>
              <w:rPr>
                <w:rFonts w:ascii="Palatino Linotype" w:eastAsia="Times New Roman" w:hAnsi="Palatino Linotype" w:cs="Times New Roman"/>
                <w:sz w:val="20"/>
                <w:szCs w:val="20"/>
              </w:rPr>
            </w:pPr>
          </w:p>
        </w:tc>
        <w:tc>
          <w:tcPr>
            <w:tcW w:w="5443" w:type="dxa"/>
          </w:tcPr>
          <w:p w14:paraId="1806F85A" w14:textId="77777777" w:rsidR="0001729E" w:rsidRPr="00B40E10" w:rsidRDefault="0001729E" w:rsidP="002507FC">
            <w:pPr>
              <w:suppressAutoHyphens/>
              <w:spacing w:after="0" w:line="240" w:lineRule="auto"/>
              <w:rPr>
                <w:rFonts w:ascii="Palatino Linotype" w:eastAsia="Times New Roman" w:hAnsi="Palatino Linotype" w:cs="Times New Roman"/>
                <w:sz w:val="20"/>
                <w:szCs w:val="20"/>
              </w:rPr>
            </w:pPr>
          </w:p>
          <w:p w14:paraId="5D592C1E" w14:textId="77777777" w:rsidR="008B55C6" w:rsidRPr="00B40E10" w:rsidRDefault="00BC49C5" w:rsidP="002507FC">
            <w:pPr>
              <w:suppressAutoHyphens/>
              <w:spacing w:after="0" w:line="240" w:lineRule="auto"/>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The payroll </w:t>
            </w:r>
            <w:r w:rsidR="00605FA3" w:rsidRPr="00B40E10">
              <w:rPr>
                <w:rFonts w:ascii="Palatino Linotype" w:eastAsia="Times New Roman" w:hAnsi="Palatino Linotype" w:cs="Times New Roman"/>
                <w:sz w:val="20"/>
                <w:szCs w:val="20"/>
              </w:rPr>
              <w:t>liabilities owing to HMRC</w:t>
            </w:r>
            <w:r w:rsidR="00D13F9F" w:rsidRPr="00B40E10">
              <w:rPr>
                <w:rFonts w:ascii="Palatino Linotype" w:eastAsia="Times New Roman" w:hAnsi="Palatino Linotype" w:cs="Times New Roman"/>
                <w:sz w:val="20"/>
                <w:szCs w:val="20"/>
              </w:rPr>
              <w:t xml:space="preserve"> </w:t>
            </w:r>
            <w:r w:rsidRPr="00B40E10">
              <w:rPr>
                <w:rFonts w:ascii="Palatino Linotype" w:eastAsia="Times New Roman" w:hAnsi="Palatino Linotype" w:cs="Times New Roman"/>
                <w:sz w:val="20"/>
                <w:szCs w:val="20"/>
              </w:rPr>
              <w:t xml:space="preserve">for </w:t>
            </w:r>
            <w:r w:rsidR="00AA4CEB" w:rsidRPr="00B40E10">
              <w:rPr>
                <w:rFonts w:ascii="Palatino Linotype" w:eastAsia="Times New Roman" w:hAnsi="Palatino Linotype" w:cs="Times New Roman"/>
                <w:sz w:val="20"/>
                <w:szCs w:val="20"/>
              </w:rPr>
              <w:t>February</w:t>
            </w:r>
            <w:r w:rsidRPr="00B40E10">
              <w:rPr>
                <w:rFonts w:ascii="Palatino Linotype" w:eastAsia="Times New Roman" w:hAnsi="Palatino Linotype" w:cs="Times New Roman"/>
                <w:sz w:val="20"/>
                <w:szCs w:val="20"/>
              </w:rPr>
              <w:t xml:space="preserve"> 202</w:t>
            </w:r>
            <w:r w:rsidR="00AA4CEB"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 xml:space="preserve"> were </w:t>
            </w:r>
            <w:r w:rsidR="00605FA3" w:rsidRPr="00B40E10">
              <w:rPr>
                <w:rFonts w:ascii="Palatino Linotype" w:eastAsia="Times New Roman" w:hAnsi="Palatino Linotype" w:cs="Times New Roman"/>
                <w:sz w:val="20"/>
                <w:szCs w:val="20"/>
              </w:rPr>
              <w:t xml:space="preserve">paid on the </w:t>
            </w:r>
            <w:r w:rsidR="00AA4CEB" w:rsidRPr="00B40E10">
              <w:rPr>
                <w:rFonts w:ascii="Palatino Linotype" w:eastAsia="Times New Roman" w:hAnsi="Palatino Linotype" w:cs="Times New Roman"/>
                <w:sz w:val="20"/>
                <w:szCs w:val="20"/>
              </w:rPr>
              <w:t>8th</w:t>
            </w:r>
            <w:r w:rsidR="00605FA3" w:rsidRPr="00B40E10">
              <w:rPr>
                <w:rFonts w:ascii="Palatino Linotype" w:eastAsia="Times New Roman" w:hAnsi="Palatino Linotype" w:cs="Times New Roman"/>
                <w:sz w:val="20"/>
                <w:szCs w:val="20"/>
              </w:rPr>
              <w:t xml:space="preserve"> Ma</w:t>
            </w:r>
            <w:r w:rsidR="00AA4CEB" w:rsidRPr="00B40E10">
              <w:rPr>
                <w:rFonts w:ascii="Palatino Linotype" w:eastAsia="Times New Roman" w:hAnsi="Palatino Linotype" w:cs="Times New Roman"/>
                <w:sz w:val="20"/>
                <w:szCs w:val="20"/>
              </w:rPr>
              <w:t>rch</w:t>
            </w:r>
            <w:r w:rsidR="00605FA3" w:rsidRPr="00B40E10">
              <w:rPr>
                <w:rFonts w:ascii="Palatino Linotype" w:eastAsia="Times New Roman" w:hAnsi="Palatino Linotype" w:cs="Times New Roman"/>
                <w:sz w:val="20"/>
                <w:szCs w:val="20"/>
              </w:rPr>
              <w:t xml:space="preserve"> 202</w:t>
            </w:r>
            <w:r w:rsidR="00AA4CEB" w:rsidRPr="00B40E10">
              <w:rPr>
                <w:rFonts w:ascii="Palatino Linotype" w:eastAsia="Times New Roman" w:hAnsi="Palatino Linotype" w:cs="Times New Roman"/>
                <w:sz w:val="20"/>
                <w:szCs w:val="20"/>
              </w:rPr>
              <w:t>4</w:t>
            </w:r>
            <w:r w:rsidR="00D13F9F" w:rsidRPr="00B40E10">
              <w:rPr>
                <w:rFonts w:ascii="Palatino Linotype" w:eastAsia="Times New Roman" w:hAnsi="Palatino Linotype" w:cs="Times New Roman"/>
                <w:sz w:val="20"/>
                <w:szCs w:val="20"/>
              </w:rPr>
              <w:t xml:space="preserve"> </w:t>
            </w:r>
            <w:r w:rsidR="008B55C6" w:rsidRPr="00B40E10">
              <w:rPr>
                <w:rFonts w:ascii="Palatino Linotype" w:eastAsia="Times New Roman" w:hAnsi="Palatino Linotype" w:cs="Times New Roman"/>
                <w:sz w:val="20"/>
                <w:szCs w:val="20"/>
              </w:rPr>
              <w:t xml:space="preserve">for </w:t>
            </w:r>
            <w:r w:rsidR="00D13F9F" w:rsidRPr="00B40E10">
              <w:rPr>
                <w:rFonts w:ascii="Palatino Linotype" w:eastAsia="Times New Roman" w:hAnsi="Palatino Linotype" w:cs="Times New Roman"/>
                <w:sz w:val="20"/>
                <w:szCs w:val="20"/>
              </w:rPr>
              <w:t>£</w:t>
            </w:r>
            <w:r w:rsidR="00AA4CEB" w:rsidRPr="00B40E10">
              <w:rPr>
                <w:rFonts w:ascii="Palatino Linotype" w:eastAsia="Times New Roman" w:hAnsi="Palatino Linotype" w:cs="Times New Roman"/>
                <w:sz w:val="20"/>
                <w:szCs w:val="20"/>
              </w:rPr>
              <w:t>34</w:t>
            </w:r>
            <w:r w:rsidR="00D13F9F" w:rsidRPr="00B40E10">
              <w:rPr>
                <w:rFonts w:ascii="Palatino Linotype" w:eastAsia="Times New Roman" w:hAnsi="Palatino Linotype" w:cs="Times New Roman"/>
                <w:sz w:val="20"/>
                <w:szCs w:val="20"/>
              </w:rPr>
              <w:t>,</w:t>
            </w:r>
            <w:r w:rsidR="008B55C6" w:rsidRPr="00B40E10">
              <w:rPr>
                <w:rFonts w:ascii="Palatino Linotype" w:eastAsia="Times New Roman" w:hAnsi="Palatino Linotype" w:cs="Times New Roman"/>
                <w:sz w:val="20"/>
                <w:szCs w:val="20"/>
              </w:rPr>
              <w:t>320.07</w:t>
            </w:r>
            <w:r w:rsidR="00605FA3" w:rsidRPr="00B40E10">
              <w:rPr>
                <w:rFonts w:ascii="Palatino Linotype" w:eastAsia="Times New Roman" w:hAnsi="Palatino Linotype" w:cs="Times New Roman"/>
                <w:sz w:val="20"/>
                <w:szCs w:val="20"/>
              </w:rPr>
              <w:t>.</w:t>
            </w:r>
          </w:p>
          <w:p w14:paraId="2978C6FA" w14:textId="77777777" w:rsidR="008B55C6" w:rsidRPr="00B40E10" w:rsidRDefault="008B55C6" w:rsidP="002507FC">
            <w:pPr>
              <w:suppressAutoHyphens/>
              <w:spacing w:after="0" w:line="240" w:lineRule="auto"/>
              <w:rPr>
                <w:rFonts w:ascii="Palatino Linotype" w:eastAsia="Times New Roman" w:hAnsi="Palatino Linotype" w:cs="Times New Roman"/>
                <w:sz w:val="20"/>
                <w:szCs w:val="20"/>
              </w:rPr>
            </w:pPr>
          </w:p>
          <w:p w14:paraId="2A874A53" w14:textId="77777777" w:rsidR="008B55C6" w:rsidRPr="00B40E10" w:rsidRDefault="00605FA3" w:rsidP="002507FC">
            <w:pPr>
              <w:suppressAutoHyphens/>
              <w:spacing w:after="0" w:line="240" w:lineRule="auto"/>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The Liability as reported by the payroll provider was £</w:t>
            </w:r>
            <w:r w:rsidR="008B55C6" w:rsidRPr="00B40E10">
              <w:rPr>
                <w:rFonts w:ascii="Palatino Linotype" w:eastAsia="Times New Roman" w:hAnsi="Palatino Linotype" w:cs="Times New Roman"/>
                <w:sz w:val="20"/>
                <w:szCs w:val="20"/>
              </w:rPr>
              <w:t>34</w:t>
            </w:r>
            <w:r w:rsidRPr="00B40E10">
              <w:rPr>
                <w:rFonts w:ascii="Palatino Linotype" w:eastAsia="Times New Roman" w:hAnsi="Palatino Linotype" w:cs="Times New Roman"/>
                <w:sz w:val="20"/>
                <w:szCs w:val="20"/>
              </w:rPr>
              <w:t>,</w:t>
            </w:r>
            <w:r w:rsidR="008B55C6" w:rsidRPr="00B40E10">
              <w:rPr>
                <w:rFonts w:ascii="Palatino Linotype" w:eastAsia="Times New Roman" w:hAnsi="Palatino Linotype" w:cs="Times New Roman"/>
                <w:sz w:val="20"/>
                <w:szCs w:val="20"/>
              </w:rPr>
              <w:t>320.07</w:t>
            </w:r>
            <w:r w:rsidRPr="00B40E10">
              <w:rPr>
                <w:rFonts w:ascii="Palatino Linotype" w:eastAsia="Times New Roman" w:hAnsi="Palatino Linotype" w:cs="Times New Roman"/>
                <w:sz w:val="20"/>
                <w:szCs w:val="20"/>
              </w:rPr>
              <w:t xml:space="preserve"> for the month of </w:t>
            </w:r>
            <w:r w:rsidR="008B55C6" w:rsidRPr="00B40E10">
              <w:rPr>
                <w:rFonts w:ascii="Palatino Linotype" w:eastAsia="Times New Roman" w:hAnsi="Palatino Linotype" w:cs="Times New Roman"/>
                <w:sz w:val="20"/>
                <w:szCs w:val="20"/>
              </w:rPr>
              <w:t>February</w:t>
            </w:r>
            <w:r w:rsidRPr="00B40E10">
              <w:rPr>
                <w:rFonts w:ascii="Palatino Linotype" w:eastAsia="Times New Roman" w:hAnsi="Palatino Linotype" w:cs="Times New Roman"/>
                <w:sz w:val="20"/>
                <w:szCs w:val="20"/>
              </w:rPr>
              <w:t xml:space="preserve"> 202</w:t>
            </w:r>
            <w:r w:rsidR="008B55C6"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w:t>
            </w:r>
          </w:p>
          <w:p w14:paraId="2B70565C" w14:textId="77777777" w:rsidR="008B55C6" w:rsidRPr="00B40E10" w:rsidRDefault="008B55C6" w:rsidP="002507FC">
            <w:pPr>
              <w:suppressAutoHyphens/>
              <w:spacing w:after="0" w:line="240" w:lineRule="auto"/>
              <w:rPr>
                <w:rFonts w:ascii="Palatino Linotype" w:eastAsia="Times New Roman" w:hAnsi="Palatino Linotype" w:cs="Times New Roman"/>
                <w:sz w:val="20"/>
                <w:szCs w:val="20"/>
              </w:rPr>
            </w:pPr>
          </w:p>
          <w:p w14:paraId="7F3368F4" w14:textId="1DF2A074" w:rsidR="008B55C6" w:rsidRPr="00B40E10" w:rsidRDefault="00BE46E7" w:rsidP="002507FC">
            <w:pPr>
              <w:suppressAutoHyphens/>
              <w:spacing w:after="0" w:line="240" w:lineRule="auto"/>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The balance in the Trial balance at </w:t>
            </w:r>
            <w:r w:rsidR="008B55C6" w:rsidRPr="00B40E10">
              <w:rPr>
                <w:rFonts w:ascii="Palatino Linotype" w:eastAsia="Times New Roman" w:hAnsi="Palatino Linotype" w:cs="Times New Roman"/>
                <w:sz w:val="20"/>
                <w:szCs w:val="20"/>
              </w:rPr>
              <w:t>29th</w:t>
            </w:r>
            <w:r w:rsidRPr="00B40E10">
              <w:rPr>
                <w:rFonts w:ascii="Palatino Linotype" w:eastAsia="Times New Roman" w:hAnsi="Palatino Linotype" w:cs="Times New Roman"/>
                <w:sz w:val="20"/>
                <w:szCs w:val="20"/>
              </w:rPr>
              <w:t xml:space="preserve"> </w:t>
            </w:r>
            <w:r w:rsidR="008B55C6" w:rsidRPr="00B40E10">
              <w:rPr>
                <w:rFonts w:ascii="Palatino Linotype" w:eastAsia="Times New Roman" w:hAnsi="Palatino Linotype" w:cs="Times New Roman"/>
                <w:sz w:val="20"/>
                <w:szCs w:val="20"/>
              </w:rPr>
              <w:t>February</w:t>
            </w:r>
            <w:r w:rsidRPr="00B40E10">
              <w:rPr>
                <w:rFonts w:ascii="Palatino Linotype" w:eastAsia="Times New Roman" w:hAnsi="Palatino Linotype" w:cs="Times New Roman"/>
                <w:sz w:val="20"/>
                <w:szCs w:val="20"/>
              </w:rPr>
              <w:t>202</w:t>
            </w:r>
            <w:r w:rsidR="008B55C6" w:rsidRPr="00B40E10">
              <w:rPr>
                <w:rFonts w:ascii="Palatino Linotype" w:eastAsia="Times New Roman" w:hAnsi="Palatino Linotype" w:cs="Times New Roman"/>
                <w:sz w:val="20"/>
                <w:szCs w:val="20"/>
              </w:rPr>
              <w:t xml:space="preserve">4, at NL code MAY9550 </w:t>
            </w:r>
            <w:r w:rsidRPr="00B40E10">
              <w:rPr>
                <w:rFonts w:ascii="Palatino Linotype" w:eastAsia="Times New Roman" w:hAnsi="Palatino Linotype" w:cs="Times New Roman"/>
                <w:sz w:val="20"/>
                <w:szCs w:val="20"/>
              </w:rPr>
              <w:t>was £</w:t>
            </w:r>
            <w:r w:rsidR="008B55C6" w:rsidRPr="00B40E10">
              <w:rPr>
                <w:rFonts w:ascii="Palatino Linotype" w:eastAsia="Times New Roman" w:hAnsi="Palatino Linotype" w:cs="Times New Roman"/>
                <w:sz w:val="20"/>
                <w:szCs w:val="20"/>
              </w:rPr>
              <w:t>34</w:t>
            </w:r>
            <w:r w:rsidR="00D13F9F" w:rsidRPr="00B40E10">
              <w:rPr>
                <w:rFonts w:ascii="Palatino Linotype" w:eastAsia="Times New Roman" w:hAnsi="Palatino Linotype" w:cs="Times New Roman"/>
                <w:sz w:val="20"/>
                <w:szCs w:val="20"/>
              </w:rPr>
              <w:t>,</w:t>
            </w:r>
            <w:r w:rsidR="008B55C6" w:rsidRPr="00B40E10">
              <w:rPr>
                <w:rFonts w:ascii="Palatino Linotype" w:eastAsia="Times New Roman" w:hAnsi="Palatino Linotype" w:cs="Times New Roman"/>
                <w:sz w:val="20"/>
                <w:szCs w:val="20"/>
              </w:rPr>
              <w:t>320.07</w:t>
            </w:r>
            <w:r w:rsidR="00D13F9F" w:rsidRPr="00B40E10">
              <w:rPr>
                <w:rFonts w:ascii="Palatino Linotype" w:eastAsia="Times New Roman" w:hAnsi="Palatino Linotype" w:cs="Times New Roman"/>
                <w:sz w:val="20"/>
                <w:szCs w:val="20"/>
              </w:rPr>
              <w:t>.</w:t>
            </w:r>
          </w:p>
          <w:p w14:paraId="42D5A6AA" w14:textId="77777777" w:rsidR="008B55C6" w:rsidRPr="00B40E10" w:rsidRDefault="008B55C6" w:rsidP="002507FC">
            <w:pPr>
              <w:suppressAutoHyphens/>
              <w:spacing w:after="0" w:line="240" w:lineRule="auto"/>
              <w:rPr>
                <w:rFonts w:ascii="Palatino Linotype" w:eastAsia="Times New Roman" w:hAnsi="Palatino Linotype" w:cs="Times New Roman"/>
                <w:sz w:val="20"/>
                <w:szCs w:val="20"/>
              </w:rPr>
            </w:pPr>
          </w:p>
          <w:p w14:paraId="6491FBB5" w14:textId="00024FC5" w:rsidR="000E6E6A" w:rsidRPr="00B40E10" w:rsidRDefault="00D13F9F" w:rsidP="002507FC">
            <w:pPr>
              <w:suppressAutoHyphens/>
              <w:spacing w:after="0" w:line="240" w:lineRule="auto"/>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These were in agreement.</w:t>
            </w:r>
            <w:r w:rsidR="00BE46E7" w:rsidRPr="00B40E10">
              <w:rPr>
                <w:rFonts w:ascii="Palatino Linotype" w:eastAsia="Times New Roman" w:hAnsi="Palatino Linotype" w:cs="Times New Roman"/>
                <w:sz w:val="20"/>
                <w:szCs w:val="20"/>
              </w:rPr>
              <w:t xml:space="preserve"> </w:t>
            </w:r>
          </w:p>
          <w:p w14:paraId="7C755FE3" w14:textId="32364F30" w:rsidR="008C5809" w:rsidRPr="00B40E10" w:rsidRDefault="008C5809" w:rsidP="00BE46E7">
            <w:pPr>
              <w:suppressAutoHyphens/>
              <w:spacing w:after="0" w:line="240" w:lineRule="auto"/>
              <w:rPr>
                <w:rFonts w:ascii="Palatino Linotype" w:eastAsia="Times New Roman" w:hAnsi="Palatino Linotype" w:cs="Times New Roman"/>
                <w:sz w:val="20"/>
                <w:szCs w:val="20"/>
              </w:rPr>
            </w:pPr>
          </w:p>
        </w:tc>
        <w:tc>
          <w:tcPr>
            <w:tcW w:w="2552" w:type="dxa"/>
          </w:tcPr>
          <w:p w14:paraId="46C5A2CB" w14:textId="77777777" w:rsidR="0023413E" w:rsidRPr="00B40E10" w:rsidRDefault="0023413E" w:rsidP="00832C30">
            <w:pPr>
              <w:spacing w:after="0" w:line="240" w:lineRule="auto"/>
              <w:jc w:val="both"/>
              <w:rPr>
                <w:rFonts w:ascii="Palatino Linotype" w:eastAsia="Times New Roman" w:hAnsi="Palatino Linotype" w:cstheme="minorHAnsi"/>
                <w:sz w:val="20"/>
                <w:szCs w:val="20"/>
              </w:rPr>
            </w:pPr>
          </w:p>
          <w:p w14:paraId="3DEC7456" w14:textId="270313C0" w:rsidR="008C5809" w:rsidRPr="00B40E10" w:rsidRDefault="008C5809" w:rsidP="00832C30">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No weaknesses identified</w:t>
            </w:r>
          </w:p>
        </w:tc>
        <w:tc>
          <w:tcPr>
            <w:tcW w:w="1938" w:type="dxa"/>
          </w:tcPr>
          <w:p w14:paraId="721185DB" w14:textId="77777777" w:rsidR="0023413E" w:rsidRPr="00B40E10" w:rsidRDefault="0023413E" w:rsidP="002C7DB2">
            <w:pPr>
              <w:spacing w:after="0" w:line="240" w:lineRule="auto"/>
              <w:jc w:val="both"/>
              <w:rPr>
                <w:rFonts w:ascii="Palatino Linotype" w:eastAsia="Times New Roman" w:hAnsi="Palatino Linotype" w:cstheme="minorHAnsi"/>
                <w:sz w:val="20"/>
                <w:szCs w:val="20"/>
              </w:rPr>
            </w:pPr>
          </w:p>
          <w:p w14:paraId="3337DE3C" w14:textId="42CDF854" w:rsidR="008C5809" w:rsidRPr="00B40E10" w:rsidRDefault="008C5809" w:rsidP="002C7DB2">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None</w:t>
            </w:r>
            <w:r w:rsidR="005C4399" w:rsidRPr="00B40E10">
              <w:rPr>
                <w:rFonts w:ascii="Palatino Linotype" w:eastAsia="Times New Roman" w:hAnsi="Palatino Linotype" w:cstheme="minorHAnsi"/>
                <w:sz w:val="20"/>
                <w:szCs w:val="20"/>
              </w:rPr>
              <w:t xml:space="preserve"> required</w:t>
            </w:r>
          </w:p>
        </w:tc>
      </w:tr>
      <w:tr w:rsidR="00BC49C5" w:rsidRPr="00B40E10" w14:paraId="5423F085" w14:textId="77777777" w:rsidTr="00853AB8">
        <w:trPr>
          <w:jc w:val="center"/>
        </w:trPr>
        <w:tc>
          <w:tcPr>
            <w:tcW w:w="3969" w:type="dxa"/>
          </w:tcPr>
          <w:p w14:paraId="337B9C41" w14:textId="42D1D573" w:rsidR="00B514C4" w:rsidRPr="00B40E10" w:rsidRDefault="00B514C4" w:rsidP="00D9366B">
            <w:pPr>
              <w:numPr>
                <w:ilvl w:val="0"/>
                <w:numId w:val="3"/>
              </w:numPr>
              <w:tabs>
                <w:tab w:val="left" w:pos="-1440"/>
              </w:tabs>
              <w:spacing w:after="0" w:line="240" w:lineRule="auto"/>
              <w:jc w:val="both"/>
              <w:rPr>
                <w:rFonts w:ascii="Palatino Linotype" w:eastAsia="Times New Roman" w:hAnsi="Palatino Linotype" w:cs="Times New Roman"/>
                <w:b/>
                <w:bCs/>
                <w:sz w:val="20"/>
                <w:szCs w:val="20"/>
                <w:u w:val="single"/>
              </w:rPr>
            </w:pPr>
            <w:r w:rsidRPr="00B40E10">
              <w:rPr>
                <w:rFonts w:ascii="Palatino Linotype" w:eastAsia="Times New Roman" w:hAnsi="Palatino Linotype" w:cs="Times New Roman"/>
                <w:b/>
                <w:bCs/>
                <w:sz w:val="20"/>
                <w:szCs w:val="20"/>
                <w:u w:val="single"/>
              </w:rPr>
              <w:lastRenderedPageBreak/>
              <w:t>Purchase Orders Review</w:t>
            </w:r>
          </w:p>
          <w:p w14:paraId="5B75B329" w14:textId="77777777" w:rsidR="00B514C4" w:rsidRPr="00B40E10" w:rsidRDefault="00B514C4" w:rsidP="00B514C4">
            <w:pPr>
              <w:tabs>
                <w:tab w:val="left" w:pos="-1440"/>
              </w:tabs>
              <w:spacing w:after="0" w:line="240" w:lineRule="auto"/>
              <w:ind w:left="720"/>
              <w:jc w:val="both"/>
              <w:rPr>
                <w:rFonts w:ascii="Palatino Linotype" w:eastAsia="Times New Roman" w:hAnsi="Palatino Linotype" w:cs="Times New Roman"/>
                <w:sz w:val="20"/>
                <w:szCs w:val="20"/>
              </w:rPr>
            </w:pPr>
          </w:p>
          <w:p w14:paraId="13D12E96" w14:textId="28262C14" w:rsidR="00BC49C5" w:rsidRPr="00B40E10" w:rsidRDefault="00BC49C5" w:rsidP="00B514C4">
            <w:pPr>
              <w:pStyle w:val="ListParagraph"/>
              <w:numPr>
                <w:ilvl w:val="0"/>
                <w:numId w:val="23"/>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Ensure that purchase orders are generated for all purchases made, and that payment is only made after proper authorisation of the invoice.  </w:t>
            </w:r>
          </w:p>
          <w:p w14:paraId="43A1A38E" w14:textId="77777777" w:rsidR="00986AA2" w:rsidRPr="00B40E10" w:rsidRDefault="00986AA2" w:rsidP="00986AA2">
            <w:pPr>
              <w:pStyle w:val="ListParagraph"/>
              <w:tabs>
                <w:tab w:val="left" w:pos="-1440"/>
              </w:tabs>
              <w:spacing w:after="0" w:line="240" w:lineRule="auto"/>
              <w:jc w:val="both"/>
              <w:rPr>
                <w:rFonts w:ascii="Palatino Linotype" w:eastAsia="Times New Roman" w:hAnsi="Palatino Linotype" w:cs="Times New Roman"/>
                <w:sz w:val="20"/>
                <w:szCs w:val="20"/>
              </w:rPr>
            </w:pPr>
          </w:p>
          <w:p w14:paraId="3180E52C" w14:textId="6F4ACDAC" w:rsidR="00BC49C5" w:rsidRPr="00B40E10" w:rsidRDefault="00BC49C5" w:rsidP="00636F83">
            <w:pPr>
              <w:pStyle w:val="ListParagraph"/>
              <w:numPr>
                <w:ilvl w:val="0"/>
                <w:numId w:val="8"/>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Confirm that invoices are checked internally before being processed on the </w:t>
            </w:r>
            <w:r w:rsidR="00986AA2" w:rsidRPr="00B40E10">
              <w:rPr>
                <w:rFonts w:ascii="Palatino Linotype" w:eastAsia="Times New Roman" w:hAnsi="Palatino Linotype" w:cs="Times New Roman"/>
                <w:sz w:val="20"/>
                <w:szCs w:val="20"/>
              </w:rPr>
              <w:t>accounting</w:t>
            </w:r>
            <w:r w:rsidRPr="00B40E10">
              <w:rPr>
                <w:rFonts w:ascii="Palatino Linotype" w:eastAsia="Times New Roman" w:hAnsi="Palatino Linotype" w:cs="Times New Roman"/>
                <w:sz w:val="20"/>
                <w:szCs w:val="20"/>
              </w:rPr>
              <w:t xml:space="preserve"> system.</w:t>
            </w:r>
          </w:p>
          <w:p w14:paraId="138F4070" w14:textId="77777777" w:rsidR="00986AA2" w:rsidRPr="00B40E10" w:rsidRDefault="00986AA2" w:rsidP="00986AA2">
            <w:pPr>
              <w:pStyle w:val="ListParagraph"/>
              <w:tabs>
                <w:tab w:val="left" w:pos="-1440"/>
              </w:tabs>
              <w:spacing w:after="0" w:line="240" w:lineRule="auto"/>
              <w:jc w:val="both"/>
              <w:rPr>
                <w:rFonts w:ascii="Palatino Linotype" w:eastAsia="Times New Roman" w:hAnsi="Palatino Linotype" w:cs="Times New Roman"/>
                <w:sz w:val="20"/>
                <w:szCs w:val="20"/>
              </w:rPr>
            </w:pPr>
          </w:p>
          <w:p w14:paraId="73D15E90" w14:textId="08BF6ED8" w:rsidR="003745DA" w:rsidRPr="00B40E10" w:rsidRDefault="003745DA" w:rsidP="00636F83">
            <w:pPr>
              <w:pStyle w:val="ListParagraph"/>
              <w:numPr>
                <w:ilvl w:val="0"/>
                <w:numId w:val="8"/>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Follow through to both supplier invoice and ultimate payment to supplier</w:t>
            </w:r>
          </w:p>
        </w:tc>
        <w:tc>
          <w:tcPr>
            <w:tcW w:w="5443" w:type="dxa"/>
          </w:tcPr>
          <w:p w14:paraId="23933442" w14:textId="6CCDEEE4" w:rsidR="00BC49C5" w:rsidRPr="00B40E10" w:rsidRDefault="00B514C4" w:rsidP="00BC49C5">
            <w:pPr>
              <w:spacing w:after="0" w:line="240" w:lineRule="auto"/>
              <w:jc w:val="both"/>
              <w:rPr>
                <w:rFonts w:ascii="Palatino Linotype" w:hAnsi="Palatino Linotype"/>
                <w:sz w:val="20"/>
                <w:szCs w:val="20"/>
              </w:rPr>
            </w:pPr>
            <w:r w:rsidRPr="00B40E10">
              <w:rPr>
                <w:rFonts w:ascii="Palatino Linotype" w:hAnsi="Palatino Linotype"/>
                <w:sz w:val="20"/>
                <w:szCs w:val="20"/>
              </w:rPr>
              <w:t xml:space="preserve">Reviewed </w:t>
            </w:r>
            <w:r w:rsidR="004B49F1" w:rsidRPr="00B40E10">
              <w:rPr>
                <w:rFonts w:ascii="Palatino Linotype" w:hAnsi="Palatino Linotype"/>
                <w:sz w:val="20"/>
                <w:szCs w:val="20"/>
              </w:rPr>
              <w:t>2</w:t>
            </w:r>
            <w:r w:rsidRPr="00B40E10">
              <w:rPr>
                <w:rFonts w:ascii="Palatino Linotype" w:hAnsi="Palatino Linotype"/>
                <w:sz w:val="20"/>
                <w:szCs w:val="20"/>
              </w:rPr>
              <w:t xml:space="preserve"> random </w:t>
            </w:r>
            <w:r w:rsidR="00BC49C5" w:rsidRPr="00B40E10">
              <w:rPr>
                <w:rFonts w:ascii="Palatino Linotype" w:hAnsi="Palatino Linotype"/>
                <w:sz w:val="20"/>
                <w:szCs w:val="20"/>
              </w:rPr>
              <w:t xml:space="preserve">purchase orders </w:t>
            </w:r>
            <w:r w:rsidRPr="00B40E10">
              <w:rPr>
                <w:rFonts w:ascii="Palatino Linotype" w:hAnsi="Palatino Linotype"/>
                <w:sz w:val="20"/>
                <w:szCs w:val="20"/>
              </w:rPr>
              <w:t xml:space="preserve">for the month of </w:t>
            </w:r>
            <w:r w:rsidR="00986AA2" w:rsidRPr="00B40E10">
              <w:rPr>
                <w:rFonts w:ascii="Palatino Linotype" w:hAnsi="Palatino Linotype"/>
                <w:sz w:val="20"/>
                <w:szCs w:val="20"/>
              </w:rPr>
              <w:t>February</w:t>
            </w:r>
            <w:r w:rsidRPr="00B40E10">
              <w:rPr>
                <w:rFonts w:ascii="Palatino Linotype" w:hAnsi="Palatino Linotype"/>
                <w:sz w:val="20"/>
                <w:szCs w:val="20"/>
              </w:rPr>
              <w:t xml:space="preserve"> 202</w:t>
            </w:r>
            <w:r w:rsidR="00986AA2" w:rsidRPr="00B40E10">
              <w:rPr>
                <w:rFonts w:ascii="Palatino Linotype" w:hAnsi="Palatino Linotype"/>
                <w:sz w:val="20"/>
                <w:szCs w:val="20"/>
              </w:rPr>
              <w:t>4</w:t>
            </w:r>
            <w:r w:rsidRPr="00B40E10">
              <w:rPr>
                <w:rFonts w:ascii="Palatino Linotype" w:hAnsi="Palatino Linotype"/>
                <w:sz w:val="20"/>
                <w:szCs w:val="20"/>
              </w:rPr>
              <w:t>.</w:t>
            </w:r>
          </w:p>
          <w:p w14:paraId="03CA83BA" w14:textId="77777777" w:rsidR="004B49F1" w:rsidRPr="00B40E10" w:rsidRDefault="004B49F1" w:rsidP="00BC49C5">
            <w:pPr>
              <w:spacing w:after="0" w:line="240" w:lineRule="auto"/>
              <w:jc w:val="both"/>
              <w:rPr>
                <w:rFonts w:ascii="Palatino Linotype" w:hAnsi="Palatino Linotype"/>
                <w:sz w:val="20"/>
                <w:szCs w:val="20"/>
              </w:rPr>
            </w:pPr>
          </w:p>
          <w:p w14:paraId="5F1D5052" w14:textId="5A730311" w:rsidR="003745DA" w:rsidRPr="00B40E10" w:rsidRDefault="00B514C4" w:rsidP="00B514C4">
            <w:pPr>
              <w:pStyle w:val="ListParagraph"/>
              <w:numPr>
                <w:ilvl w:val="0"/>
                <w:numId w:val="24"/>
              </w:num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PO Number </w:t>
            </w:r>
            <w:r w:rsidR="00986AA2" w:rsidRPr="00B40E10">
              <w:rPr>
                <w:rFonts w:ascii="Palatino Linotype" w:eastAsia="Times New Roman" w:hAnsi="Palatino Linotype" w:cs="Times New Roman"/>
                <w:sz w:val="20"/>
                <w:szCs w:val="20"/>
              </w:rPr>
              <w:t>6329</w:t>
            </w:r>
            <w:r w:rsidRPr="00B40E10">
              <w:rPr>
                <w:rFonts w:ascii="Palatino Linotype" w:eastAsia="Times New Roman" w:hAnsi="Palatino Linotype" w:cs="Times New Roman"/>
                <w:sz w:val="20"/>
                <w:szCs w:val="20"/>
              </w:rPr>
              <w:t xml:space="preserve"> </w:t>
            </w:r>
            <w:r w:rsidR="00EA7414" w:rsidRPr="00B40E10">
              <w:rPr>
                <w:rFonts w:ascii="Palatino Linotype" w:eastAsia="Times New Roman" w:hAnsi="Palatino Linotype" w:cs="Times New Roman"/>
                <w:sz w:val="20"/>
                <w:szCs w:val="20"/>
              </w:rPr>
              <w:t xml:space="preserve">in favour of </w:t>
            </w:r>
            <w:r w:rsidR="00986AA2" w:rsidRPr="00B40E10">
              <w:rPr>
                <w:rFonts w:ascii="Palatino Linotype" w:eastAsia="Times New Roman" w:hAnsi="Palatino Linotype" w:cs="Times New Roman"/>
                <w:sz w:val="20"/>
                <w:szCs w:val="20"/>
              </w:rPr>
              <w:t xml:space="preserve">Yorkshire Purchasing Organisation </w:t>
            </w:r>
            <w:r w:rsidR="00AA4722" w:rsidRPr="00B40E10">
              <w:rPr>
                <w:rFonts w:ascii="Palatino Linotype" w:eastAsia="Times New Roman" w:hAnsi="Palatino Linotype" w:cs="Times New Roman"/>
                <w:sz w:val="20"/>
                <w:szCs w:val="20"/>
              </w:rPr>
              <w:t xml:space="preserve">for the amount </w:t>
            </w:r>
            <w:r w:rsidR="00EA7414" w:rsidRPr="00B40E10">
              <w:rPr>
                <w:rFonts w:ascii="Palatino Linotype" w:eastAsia="Times New Roman" w:hAnsi="Palatino Linotype" w:cs="Times New Roman"/>
                <w:sz w:val="20"/>
                <w:szCs w:val="20"/>
              </w:rPr>
              <w:t>of £</w:t>
            </w:r>
            <w:r w:rsidR="00986AA2" w:rsidRPr="00B40E10">
              <w:rPr>
                <w:rFonts w:ascii="Palatino Linotype" w:eastAsia="Times New Roman" w:hAnsi="Palatino Linotype" w:cs="Times New Roman"/>
                <w:sz w:val="20"/>
                <w:szCs w:val="20"/>
              </w:rPr>
              <w:t>29</w:t>
            </w:r>
            <w:r w:rsidR="004B49F1" w:rsidRPr="00B40E10">
              <w:rPr>
                <w:rFonts w:ascii="Palatino Linotype" w:eastAsia="Times New Roman" w:hAnsi="Palatino Linotype" w:cs="Times New Roman"/>
                <w:sz w:val="20"/>
                <w:szCs w:val="20"/>
              </w:rPr>
              <w:t>.</w:t>
            </w:r>
            <w:r w:rsidR="00986AA2" w:rsidRPr="00B40E10">
              <w:rPr>
                <w:rFonts w:ascii="Palatino Linotype" w:eastAsia="Times New Roman" w:hAnsi="Palatino Linotype" w:cs="Times New Roman"/>
                <w:sz w:val="20"/>
                <w:szCs w:val="20"/>
              </w:rPr>
              <w:t>85</w:t>
            </w:r>
            <w:r w:rsidR="00AA4722" w:rsidRPr="00B40E10">
              <w:rPr>
                <w:rFonts w:ascii="Palatino Linotype" w:eastAsia="Times New Roman" w:hAnsi="Palatino Linotype" w:cs="Times New Roman"/>
                <w:sz w:val="20"/>
                <w:szCs w:val="20"/>
              </w:rPr>
              <w:t xml:space="preserve"> + VAT</w:t>
            </w:r>
            <w:r w:rsidR="00EA7414" w:rsidRPr="00B40E10">
              <w:rPr>
                <w:rFonts w:ascii="Palatino Linotype" w:eastAsia="Times New Roman" w:hAnsi="Palatino Linotype" w:cs="Times New Roman"/>
                <w:sz w:val="20"/>
                <w:szCs w:val="20"/>
              </w:rPr>
              <w:t>. Th</w:t>
            </w:r>
            <w:r w:rsidR="007470A0" w:rsidRPr="00B40E10">
              <w:rPr>
                <w:rFonts w:ascii="Palatino Linotype" w:eastAsia="Times New Roman" w:hAnsi="Palatino Linotype" w:cs="Times New Roman"/>
                <w:sz w:val="20"/>
                <w:szCs w:val="20"/>
              </w:rPr>
              <w:t>e</w:t>
            </w:r>
            <w:r w:rsidR="00EA7414" w:rsidRPr="00B40E10">
              <w:rPr>
                <w:rFonts w:ascii="Palatino Linotype" w:eastAsia="Times New Roman" w:hAnsi="Palatino Linotype" w:cs="Times New Roman"/>
                <w:sz w:val="20"/>
                <w:szCs w:val="20"/>
              </w:rPr>
              <w:t xml:space="preserve"> </w:t>
            </w:r>
            <w:r w:rsidR="007470A0" w:rsidRPr="00B40E10">
              <w:rPr>
                <w:rFonts w:ascii="Palatino Linotype" w:eastAsia="Times New Roman" w:hAnsi="Palatino Linotype" w:cs="Times New Roman"/>
                <w:sz w:val="20"/>
                <w:szCs w:val="20"/>
              </w:rPr>
              <w:t xml:space="preserve">requisition </w:t>
            </w:r>
            <w:r w:rsidR="00EA7414" w:rsidRPr="00B40E10">
              <w:rPr>
                <w:rFonts w:ascii="Palatino Linotype" w:eastAsia="Times New Roman" w:hAnsi="Palatino Linotype" w:cs="Times New Roman"/>
                <w:sz w:val="20"/>
                <w:szCs w:val="20"/>
              </w:rPr>
              <w:t xml:space="preserve">was authorised </w:t>
            </w:r>
            <w:r w:rsidR="007470A0" w:rsidRPr="00B40E10">
              <w:rPr>
                <w:rFonts w:ascii="Palatino Linotype" w:eastAsia="Times New Roman" w:hAnsi="Palatino Linotype" w:cs="Times New Roman"/>
                <w:sz w:val="20"/>
                <w:szCs w:val="20"/>
              </w:rPr>
              <w:t xml:space="preserve">and signed by the Head Teacher. </w:t>
            </w:r>
            <w:r w:rsidR="00EA7414" w:rsidRPr="00B40E10">
              <w:rPr>
                <w:rFonts w:ascii="Palatino Linotype" w:eastAsia="Times New Roman" w:hAnsi="Palatino Linotype" w:cs="Times New Roman"/>
                <w:sz w:val="20"/>
                <w:szCs w:val="20"/>
              </w:rPr>
              <w:t xml:space="preserve">Invoice </w:t>
            </w:r>
            <w:r w:rsidR="007470A0" w:rsidRPr="00B40E10">
              <w:rPr>
                <w:rFonts w:ascii="Palatino Linotype" w:eastAsia="Times New Roman" w:hAnsi="Palatino Linotype" w:cs="Times New Roman"/>
                <w:sz w:val="20"/>
                <w:szCs w:val="20"/>
              </w:rPr>
              <w:t xml:space="preserve">paylist sheet is signed </w:t>
            </w:r>
            <w:r w:rsidR="003745DA" w:rsidRPr="00B40E10">
              <w:rPr>
                <w:rFonts w:ascii="Palatino Linotype" w:eastAsia="Times New Roman" w:hAnsi="Palatino Linotype" w:cs="Times New Roman"/>
                <w:sz w:val="20"/>
                <w:szCs w:val="20"/>
              </w:rPr>
              <w:t xml:space="preserve">and approved by </w:t>
            </w:r>
            <w:r w:rsidR="001815DA" w:rsidRPr="00B40E10">
              <w:rPr>
                <w:rFonts w:ascii="Palatino Linotype" w:eastAsia="Times New Roman" w:hAnsi="Palatino Linotype" w:cs="Times New Roman"/>
                <w:sz w:val="20"/>
                <w:szCs w:val="20"/>
              </w:rPr>
              <w:t xml:space="preserve">Headteacher and </w:t>
            </w:r>
            <w:r w:rsidR="007470A0" w:rsidRPr="00B40E10">
              <w:rPr>
                <w:rFonts w:ascii="Palatino Linotype" w:eastAsia="Times New Roman" w:hAnsi="Palatino Linotype" w:cs="Times New Roman"/>
                <w:sz w:val="20"/>
                <w:szCs w:val="20"/>
              </w:rPr>
              <w:t>the SBM</w:t>
            </w:r>
            <w:r w:rsidR="001815DA" w:rsidRPr="00B40E10">
              <w:rPr>
                <w:rFonts w:ascii="Palatino Linotype" w:eastAsia="Times New Roman" w:hAnsi="Palatino Linotype" w:cs="Times New Roman"/>
                <w:sz w:val="20"/>
                <w:szCs w:val="20"/>
              </w:rPr>
              <w:t>.</w:t>
            </w:r>
            <w:r w:rsidR="003745DA" w:rsidRPr="00B40E10">
              <w:rPr>
                <w:rFonts w:ascii="Palatino Linotype" w:eastAsia="Times New Roman" w:hAnsi="Palatino Linotype" w:cs="Times New Roman"/>
                <w:sz w:val="20"/>
                <w:szCs w:val="20"/>
              </w:rPr>
              <w:t xml:space="preserve"> </w:t>
            </w:r>
            <w:r w:rsidR="007470A0" w:rsidRPr="00B40E10">
              <w:rPr>
                <w:rFonts w:ascii="Palatino Linotype" w:eastAsia="Times New Roman" w:hAnsi="Palatino Linotype" w:cs="Times New Roman"/>
                <w:sz w:val="20"/>
                <w:szCs w:val="20"/>
              </w:rPr>
              <w:t>P</w:t>
            </w:r>
            <w:r w:rsidR="001815DA" w:rsidRPr="00B40E10">
              <w:rPr>
                <w:rFonts w:ascii="Palatino Linotype" w:eastAsia="Times New Roman" w:hAnsi="Palatino Linotype" w:cs="Times New Roman"/>
                <w:sz w:val="20"/>
                <w:szCs w:val="20"/>
              </w:rPr>
              <w:t xml:space="preserve">ayment to supplier </w:t>
            </w:r>
            <w:r w:rsidR="007470A0" w:rsidRPr="00B40E10">
              <w:rPr>
                <w:rFonts w:ascii="Palatino Linotype" w:eastAsia="Times New Roman" w:hAnsi="Palatino Linotype" w:cs="Times New Roman"/>
                <w:sz w:val="20"/>
                <w:szCs w:val="20"/>
              </w:rPr>
              <w:t>was made 3</w:t>
            </w:r>
            <w:r w:rsidR="007470A0" w:rsidRPr="00B40E10">
              <w:rPr>
                <w:rFonts w:ascii="Palatino Linotype" w:eastAsia="Times New Roman" w:hAnsi="Palatino Linotype" w:cs="Times New Roman"/>
                <w:sz w:val="20"/>
                <w:szCs w:val="20"/>
                <w:vertAlign w:val="superscript"/>
              </w:rPr>
              <w:t>rd</w:t>
            </w:r>
            <w:r w:rsidR="007470A0" w:rsidRPr="00B40E10">
              <w:rPr>
                <w:rFonts w:ascii="Palatino Linotype" w:eastAsia="Times New Roman" w:hAnsi="Palatino Linotype" w:cs="Times New Roman"/>
                <w:sz w:val="20"/>
                <w:szCs w:val="20"/>
              </w:rPr>
              <w:t xml:space="preserve"> April 2024 on paylist BACS 340.</w:t>
            </w:r>
          </w:p>
          <w:p w14:paraId="57CBBF8F" w14:textId="77777777" w:rsidR="004B49F1" w:rsidRPr="00B40E10" w:rsidRDefault="004B49F1" w:rsidP="004B49F1">
            <w:pPr>
              <w:pStyle w:val="ListParagraph"/>
              <w:spacing w:after="0" w:line="240" w:lineRule="auto"/>
              <w:jc w:val="both"/>
              <w:rPr>
                <w:rFonts w:ascii="Palatino Linotype" w:eastAsia="Times New Roman" w:hAnsi="Palatino Linotype" w:cs="Times New Roman"/>
                <w:sz w:val="20"/>
                <w:szCs w:val="20"/>
              </w:rPr>
            </w:pPr>
          </w:p>
          <w:p w14:paraId="55014E7C" w14:textId="77777777" w:rsidR="007470A0" w:rsidRPr="00B40E10" w:rsidRDefault="00EA7414" w:rsidP="007470A0">
            <w:pPr>
              <w:pStyle w:val="ListParagraph"/>
              <w:numPr>
                <w:ilvl w:val="0"/>
                <w:numId w:val="24"/>
              </w:numPr>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 </w:t>
            </w:r>
            <w:r w:rsidR="003745DA" w:rsidRPr="00B40E10">
              <w:rPr>
                <w:rFonts w:ascii="Palatino Linotype" w:eastAsia="Times New Roman" w:hAnsi="Palatino Linotype" w:cs="Times New Roman"/>
                <w:sz w:val="20"/>
                <w:szCs w:val="20"/>
              </w:rPr>
              <w:t xml:space="preserve">PO Number </w:t>
            </w:r>
            <w:r w:rsidR="00986AA2" w:rsidRPr="00B40E10">
              <w:rPr>
                <w:rFonts w:ascii="Palatino Linotype" w:eastAsia="Times New Roman" w:hAnsi="Palatino Linotype" w:cs="Times New Roman"/>
                <w:sz w:val="20"/>
                <w:szCs w:val="20"/>
              </w:rPr>
              <w:t xml:space="preserve">6312 </w:t>
            </w:r>
            <w:r w:rsidR="003745DA" w:rsidRPr="00B40E10">
              <w:rPr>
                <w:rFonts w:ascii="Palatino Linotype" w:eastAsia="Times New Roman" w:hAnsi="Palatino Linotype" w:cs="Times New Roman"/>
                <w:sz w:val="20"/>
                <w:szCs w:val="20"/>
              </w:rPr>
              <w:t xml:space="preserve">in favour of </w:t>
            </w:r>
            <w:r w:rsidR="00986AA2" w:rsidRPr="00B40E10">
              <w:rPr>
                <w:rFonts w:ascii="Palatino Linotype" w:eastAsia="Times New Roman" w:hAnsi="Palatino Linotype" w:cs="Times New Roman"/>
                <w:sz w:val="20"/>
                <w:szCs w:val="20"/>
              </w:rPr>
              <w:t>ed</w:t>
            </w:r>
            <w:r w:rsidR="004B49F1" w:rsidRPr="00B40E10">
              <w:rPr>
                <w:rFonts w:ascii="Palatino Linotype" w:eastAsia="Times New Roman" w:hAnsi="Palatino Linotype" w:cs="Times New Roman"/>
                <w:sz w:val="20"/>
                <w:szCs w:val="20"/>
              </w:rPr>
              <w:t xml:space="preserve"> </w:t>
            </w:r>
            <w:r w:rsidR="00986AA2" w:rsidRPr="00B40E10">
              <w:rPr>
                <w:rFonts w:ascii="Palatino Linotype" w:eastAsia="Times New Roman" w:hAnsi="Palatino Linotype" w:cs="Times New Roman"/>
                <w:sz w:val="20"/>
                <w:szCs w:val="20"/>
              </w:rPr>
              <w:t>Safety Limited i</w:t>
            </w:r>
            <w:r w:rsidR="003745DA" w:rsidRPr="00B40E10">
              <w:rPr>
                <w:rFonts w:ascii="Palatino Linotype" w:eastAsia="Times New Roman" w:hAnsi="Palatino Linotype" w:cs="Times New Roman"/>
                <w:sz w:val="20"/>
                <w:szCs w:val="20"/>
              </w:rPr>
              <w:t>n the amount of £</w:t>
            </w:r>
            <w:r w:rsidR="00986AA2" w:rsidRPr="00B40E10">
              <w:rPr>
                <w:rFonts w:ascii="Palatino Linotype" w:eastAsia="Times New Roman" w:hAnsi="Palatino Linotype" w:cs="Times New Roman"/>
                <w:sz w:val="20"/>
                <w:szCs w:val="20"/>
              </w:rPr>
              <w:t>1,100</w:t>
            </w:r>
            <w:r w:rsidR="00AA4722" w:rsidRPr="00B40E10">
              <w:rPr>
                <w:rFonts w:ascii="Palatino Linotype" w:eastAsia="Times New Roman" w:hAnsi="Palatino Linotype" w:cs="Times New Roman"/>
                <w:sz w:val="20"/>
                <w:szCs w:val="20"/>
              </w:rPr>
              <w:t xml:space="preserve"> + VAT</w:t>
            </w:r>
            <w:r w:rsidR="003745DA" w:rsidRPr="00B40E10">
              <w:rPr>
                <w:rFonts w:ascii="Palatino Linotype" w:eastAsia="Times New Roman" w:hAnsi="Palatino Linotype" w:cs="Times New Roman"/>
                <w:sz w:val="20"/>
                <w:szCs w:val="20"/>
              </w:rPr>
              <w:t>. Th</w:t>
            </w:r>
            <w:r w:rsidR="007470A0" w:rsidRPr="00B40E10">
              <w:rPr>
                <w:rFonts w:ascii="Palatino Linotype" w:eastAsia="Times New Roman" w:hAnsi="Palatino Linotype" w:cs="Times New Roman"/>
                <w:sz w:val="20"/>
                <w:szCs w:val="20"/>
              </w:rPr>
              <w:t xml:space="preserve">e requisition was ordered by LB and was </w:t>
            </w:r>
            <w:r w:rsidR="003745DA" w:rsidRPr="00B40E10">
              <w:rPr>
                <w:rFonts w:ascii="Palatino Linotype" w:eastAsia="Times New Roman" w:hAnsi="Palatino Linotype" w:cs="Times New Roman"/>
                <w:sz w:val="20"/>
                <w:szCs w:val="20"/>
              </w:rPr>
              <w:t xml:space="preserve">authorised </w:t>
            </w:r>
            <w:r w:rsidR="007470A0" w:rsidRPr="00B40E10">
              <w:rPr>
                <w:rFonts w:ascii="Palatino Linotype" w:eastAsia="Times New Roman" w:hAnsi="Palatino Linotype" w:cs="Times New Roman"/>
                <w:sz w:val="20"/>
                <w:szCs w:val="20"/>
              </w:rPr>
              <w:t>by the Head Teacher</w:t>
            </w:r>
            <w:r w:rsidR="003745DA" w:rsidRPr="00B40E10">
              <w:rPr>
                <w:rFonts w:ascii="Palatino Linotype" w:eastAsia="Times New Roman" w:hAnsi="Palatino Linotype" w:cs="Times New Roman"/>
                <w:sz w:val="20"/>
                <w:szCs w:val="20"/>
              </w:rPr>
              <w:t>.</w:t>
            </w:r>
            <w:r w:rsidR="007470A0" w:rsidRPr="00B40E10">
              <w:rPr>
                <w:rFonts w:ascii="Palatino Linotype" w:eastAsia="Times New Roman" w:hAnsi="Palatino Linotype" w:cs="Times New Roman"/>
                <w:sz w:val="20"/>
                <w:szCs w:val="20"/>
              </w:rPr>
              <w:t xml:space="preserve"> </w:t>
            </w:r>
            <w:r w:rsidR="003745DA" w:rsidRPr="00B40E10">
              <w:rPr>
                <w:rFonts w:ascii="Palatino Linotype" w:eastAsia="Times New Roman" w:hAnsi="Palatino Linotype" w:cs="Times New Roman"/>
                <w:sz w:val="20"/>
                <w:szCs w:val="20"/>
              </w:rPr>
              <w:t>Item requested w</w:t>
            </w:r>
            <w:r w:rsidR="00986AA2" w:rsidRPr="00B40E10">
              <w:rPr>
                <w:rFonts w:ascii="Palatino Linotype" w:eastAsia="Times New Roman" w:hAnsi="Palatino Linotype" w:cs="Times New Roman"/>
                <w:sz w:val="20"/>
                <w:szCs w:val="20"/>
              </w:rPr>
              <w:t>as first aid course</w:t>
            </w:r>
            <w:r w:rsidR="00AA4722" w:rsidRPr="00B40E10">
              <w:rPr>
                <w:rFonts w:ascii="Palatino Linotype" w:eastAsia="Times New Roman" w:hAnsi="Palatino Linotype" w:cs="Times New Roman"/>
                <w:sz w:val="20"/>
                <w:szCs w:val="20"/>
              </w:rPr>
              <w:t>.</w:t>
            </w:r>
            <w:r w:rsidR="003745DA" w:rsidRPr="00B40E10">
              <w:rPr>
                <w:rFonts w:ascii="Palatino Linotype" w:eastAsia="Times New Roman" w:hAnsi="Palatino Linotype" w:cs="Times New Roman"/>
                <w:sz w:val="20"/>
                <w:szCs w:val="20"/>
              </w:rPr>
              <w:t xml:space="preserve"> Sighted P</w:t>
            </w:r>
            <w:r w:rsidR="00AA4722" w:rsidRPr="00B40E10">
              <w:rPr>
                <w:rFonts w:ascii="Palatino Linotype" w:eastAsia="Times New Roman" w:hAnsi="Palatino Linotype" w:cs="Times New Roman"/>
                <w:sz w:val="20"/>
                <w:szCs w:val="20"/>
              </w:rPr>
              <w:t>urchase invoice</w:t>
            </w:r>
            <w:r w:rsidR="003745DA" w:rsidRPr="00B40E10">
              <w:rPr>
                <w:rFonts w:ascii="Palatino Linotype" w:eastAsia="Times New Roman" w:hAnsi="Palatino Linotype" w:cs="Times New Roman"/>
                <w:sz w:val="20"/>
                <w:szCs w:val="20"/>
              </w:rPr>
              <w:t xml:space="preserve"> from supplier dated </w:t>
            </w:r>
            <w:r w:rsidR="004B49F1" w:rsidRPr="00B40E10">
              <w:rPr>
                <w:rFonts w:ascii="Palatino Linotype" w:eastAsia="Times New Roman" w:hAnsi="Palatino Linotype" w:cs="Times New Roman"/>
                <w:sz w:val="20"/>
                <w:szCs w:val="20"/>
              </w:rPr>
              <w:t>15</w:t>
            </w:r>
            <w:r w:rsidR="00996376" w:rsidRPr="00B40E10">
              <w:rPr>
                <w:rFonts w:ascii="Palatino Linotype" w:eastAsia="Times New Roman" w:hAnsi="Palatino Linotype" w:cs="Times New Roman"/>
                <w:sz w:val="20"/>
                <w:szCs w:val="20"/>
              </w:rPr>
              <w:t>/</w:t>
            </w:r>
            <w:r w:rsidR="004B49F1" w:rsidRPr="00B40E10">
              <w:rPr>
                <w:rFonts w:ascii="Palatino Linotype" w:eastAsia="Times New Roman" w:hAnsi="Palatino Linotype" w:cs="Times New Roman"/>
                <w:sz w:val="20"/>
                <w:szCs w:val="20"/>
              </w:rPr>
              <w:t>4</w:t>
            </w:r>
            <w:r w:rsidR="00996376" w:rsidRPr="00B40E10">
              <w:rPr>
                <w:rFonts w:ascii="Palatino Linotype" w:eastAsia="Times New Roman" w:hAnsi="Palatino Linotype" w:cs="Times New Roman"/>
                <w:sz w:val="20"/>
                <w:szCs w:val="20"/>
              </w:rPr>
              <w:t>/2</w:t>
            </w:r>
            <w:r w:rsidR="004B49F1" w:rsidRPr="00B40E10">
              <w:rPr>
                <w:rFonts w:ascii="Palatino Linotype" w:eastAsia="Times New Roman" w:hAnsi="Palatino Linotype" w:cs="Times New Roman"/>
                <w:sz w:val="20"/>
                <w:szCs w:val="20"/>
              </w:rPr>
              <w:t>4</w:t>
            </w:r>
            <w:r w:rsidR="00996376" w:rsidRPr="00B40E10">
              <w:rPr>
                <w:rFonts w:ascii="Palatino Linotype" w:eastAsia="Times New Roman" w:hAnsi="Palatino Linotype" w:cs="Times New Roman"/>
                <w:sz w:val="20"/>
                <w:szCs w:val="20"/>
              </w:rPr>
              <w:t xml:space="preserve"> Number </w:t>
            </w:r>
            <w:r w:rsidR="004B49F1" w:rsidRPr="00B40E10">
              <w:rPr>
                <w:rFonts w:ascii="Palatino Linotype" w:eastAsia="Times New Roman" w:hAnsi="Palatino Linotype" w:cs="Times New Roman"/>
                <w:sz w:val="20"/>
                <w:szCs w:val="20"/>
              </w:rPr>
              <w:t>13592</w:t>
            </w:r>
            <w:r w:rsidR="00EF2CB2" w:rsidRPr="00B40E10">
              <w:rPr>
                <w:rFonts w:ascii="Palatino Linotype" w:eastAsia="Times New Roman" w:hAnsi="Palatino Linotype" w:cs="Times New Roman"/>
                <w:sz w:val="20"/>
                <w:szCs w:val="20"/>
              </w:rPr>
              <w:t xml:space="preserve">. </w:t>
            </w:r>
            <w:r w:rsidR="007470A0" w:rsidRPr="00B40E10">
              <w:rPr>
                <w:rFonts w:ascii="Palatino Linotype" w:eastAsia="Times New Roman" w:hAnsi="Palatino Linotype" w:cs="Times New Roman"/>
                <w:sz w:val="20"/>
                <w:szCs w:val="20"/>
              </w:rPr>
              <w:t>Invoice paylist sheet is signed and approved by Headteacher and the SBM. Payment to supplier was made 3rd April 2024 on paylist BACS 340.</w:t>
            </w:r>
          </w:p>
          <w:p w14:paraId="4225B113" w14:textId="543D2DEE" w:rsidR="00B514C4" w:rsidRPr="00B40E10" w:rsidRDefault="00B514C4" w:rsidP="00986AA2">
            <w:pPr>
              <w:spacing w:after="0" w:line="240" w:lineRule="auto"/>
              <w:ind w:left="360"/>
              <w:jc w:val="both"/>
              <w:rPr>
                <w:rFonts w:ascii="Palatino Linotype" w:eastAsia="Times New Roman" w:hAnsi="Palatino Linotype" w:cs="Times New Roman"/>
                <w:sz w:val="20"/>
                <w:szCs w:val="20"/>
              </w:rPr>
            </w:pPr>
          </w:p>
        </w:tc>
        <w:tc>
          <w:tcPr>
            <w:tcW w:w="2552" w:type="dxa"/>
          </w:tcPr>
          <w:p w14:paraId="45D58D77" w14:textId="77777777" w:rsidR="00BC49C5" w:rsidRPr="00B40E10" w:rsidRDefault="00BC49C5" w:rsidP="00832C30">
            <w:pPr>
              <w:spacing w:after="0" w:line="240" w:lineRule="auto"/>
              <w:jc w:val="both"/>
              <w:rPr>
                <w:rFonts w:ascii="Palatino Linotype" w:eastAsia="Times New Roman" w:hAnsi="Palatino Linotype" w:cstheme="minorHAnsi"/>
                <w:sz w:val="20"/>
                <w:szCs w:val="20"/>
              </w:rPr>
            </w:pPr>
          </w:p>
          <w:p w14:paraId="3B06FBFF" w14:textId="2CA0FA21" w:rsidR="00E9454D" w:rsidRPr="00B40E10" w:rsidRDefault="00E9454D" w:rsidP="00832C30">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No weaknesses identified</w:t>
            </w:r>
          </w:p>
        </w:tc>
        <w:tc>
          <w:tcPr>
            <w:tcW w:w="1938" w:type="dxa"/>
          </w:tcPr>
          <w:p w14:paraId="45BBC365" w14:textId="77777777" w:rsidR="00BC49C5" w:rsidRPr="00B40E10" w:rsidRDefault="00BC49C5" w:rsidP="002C7DB2">
            <w:pPr>
              <w:spacing w:after="0" w:line="240" w:lineRule="auto"/>
              <w:jc w:val="both"/>
              <w:rPr>
                <w:rFonts w:ascii="Palatino Linotype" w:eastAsia="Times New Roman" w:hAnsi="Palatino Linotype" w:cstheme="minorHAnsi"/>
                <w:sz w:val="20"/>
                <w:szCs w:val="20"/>
              </w:rPr>
            </w:pPr>
          </w:p>
          <w:p w14:paraId="15FE342A" w14:textId="635C7235" w:rsidR="00E9454D" w:rsidRPr="00B40E10" w:rsidRDefault="00E9454D" w:rsidP="002C7DB2">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None</w:t>
            </w:r>
            <w:r w:rsidR="00A45C90" w:rsidRPr="00B40E10">
              <w:rPr>
                <w:rFonts w:ascii="Palatino Linotype" w:eastAsia="Times New Roman" w:hAnsi="Palatino Linotype" w:cstheme="minorHAnsi"/>
                <w:sz w:val="20"/>
                <w:szCs w:val="20"/>
              </w:rPr>
              <w:t xml:space="preserve"> required</w:t>
            </w:r>
          </w:p>
        </w:tc>
      </w:tr>
      <w:tr w:rsidR="00A648EC" w:rsidRPr="00B40E10" w14:paraId="7D0279DB" w14:textId="77777777" w:rsidTr="00853AB8">
        <w:trPr>
          <w:jc w:val="center"/>
        </w:trPr>
        <w:tc>
          <w:tcPr>
            <w:tcW w:w="3969" w:type="dxa"/>
          </w:tcPr>
          <w:p w14:paraId="1C09A58C" w14:textId="19F81907" w:rsidR="00A648EC" w:rsidRPr="00B40E10" w:rsidRDefault="00A648EC" w:rsidP="00D9366B">
            <w:pPr>
              <w:numPr>
                <w:ilvl w:val="0"/>
                <w:numId w:val="3"/>
              </w:numPr>
              <w:tabs>
                <w:tab w:val="left" w:pos="-1440"/>
              </w:tabs>
              <w:spacing w:after="0" w:line="240" w:lineRule="auto"/>
              <w:jc w:val="both"/>
              <w:rPr>
                <w:rFonts w:ascii="Palatino Linotype" w:eastAsia="Times New Roman" w:hAnsi="Palatino Linotype" w:cs="Times New Roman"/>
                <w:b/>
                <w:bCs/>
                <w:sz w:val="20"/>
                <w:szCs w:val="20"/>
                <w:u w:val="single"/>
              </w:rPr>
            </w:pPr>
            <w:r w:rsidRPr="00B40E10">
              <w:rPr>
                <w:rFonts w:ascii="Palatino Linotype" w:eastAsia="Times New Roman" w:hAnsi="Palatino Linotype" w:cs="Times New Roman"/>
                <w:b/>
                <w:bCs/>
                <w:sz w:val="20"/>
                <w:szCs w:val="20"/>
                <w:u w:val="single"/>
              </w:rPr>
              <w:t>Census for Autumn 202</w:t>
            </w:r>
            <w:r w:rsidR="00CA4A13" w:rsidRPr="00B40E10">
              <w:rPr>
                <w:rFonts w:ascii="Palatino Linotype" w:eastAsia="Times New Roman" w:hAnsi="Palatino Linotype" w:cs="Times New Roman"/>
                <w:b/>
                <w:bCs/>
                <w:sz w:val="20"/>
                <w:szCs w:val="20"/>
                <w:u w:val="single"/>
              </w:rPr>
              <w:t>3</w:t>
            </w:r>
          </w:p>
          <w:p w14:paraId="0CBC071E" w14:textId="77777777" w:rsidR="00A35DA8" w:rsidRPr="00B40E10" w:rsidRDefault="00A35DA8" w:rsidP="00A35DA8">
            <w:pPr>
              <w:tabs>
                <w:tab w:val="left" w:pos="-1440"/>
              </w:tabs>
              <w:spacing w:after="0" w:line="240" w:lineRule="auto"/>
              <w:ind w:left="720"/>
              <w:jc w:val="both"/>
              <w:rPr>
                <w:rFonts w:ascii="Palatino Linotype" w:eastAsia="Times New Roman" w:hAnsi="Palatino Linotype" w:cs="Times New Roman"/>
                <w:sz w:val="20"/>
                <w:szCs w:val="20"/>
              </w:rPr>
            </w:pPr>
          </w:p>
          <w:p w14:paraId="0A6F2B6F" w14:textId="29780856" w:rsidR="00A648EC" w:rsidRPr="00B40E10" w:rsidRDefault="00A648EC" w:rsidP="00636F83">
            <w:pPr>
              <w:pStyle w:val="ListParagraph"/>
              <w:numPr>
                <w:ilvl w:val="0"/>
                <w:numId w:val="8"/>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Quantify the number of pupils recorded on the roll for this period.</w:t>
            </w:r>
          </w:p>
          <w:p w14:paraId="63254C24" w14:textId="673E7E77" w:rsidR="00A648EC" w:rsidRPr="00B40E10" w:rsidRDefault="00A648EC" w:rsidP="00636F83">
            <w:pPr>
              <w:pStyle w:val="ListParagraph"/>
              <w:numPr>
                <w:ilvl w:val="0"/>
                <w:numId w:val="8"/>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Ensure that the school budget share allocation</w:t>
            </w:r>
            <w:r w:rsidR="001240FF" w:rsidRPr="00B40E10">
              <w:rPr>
                <w:rFonts w:ascii="Palatino Linotype" w:eastAsia="Times New Roman" w:hAnsi="Palatino Linotype" w:cs="Times New Roman"/>
                <w:sz w:val="20"/>
                <w:szCs w:val="20"/>
              </w:rPr>
              <w:t>, including the 1</w:t>
            </w:r>
            <w:r w:rsidR="00DC0C27" w:rsidRPr="00B40E10">
              <w:rPr>
                <w:rFonts w:ascii="Palatino Linotype" w:eastAsia="Times New Roman" w:hAnsi="Palatino Linotype" w:cs="Times New Roman"/>
                <w:sz w:val="20"/>
                <w:szCs w:val="20"/>
              </w:rPr>
              <w:t>6</w:t>
            </w:r>
            <w:r w:rsidR="001240FF" w:rsidRPr="00B40E10">
              <w:rPr>
                <w:rFonts w:ascii="Palatino Linotype" w:eastAsia="Times New Roman" w:hAnsi="Palatino Linotype" w:cs="Times New Roman"/>
                <w:sz w:val="20"/>
                <w:szCs w:val="20"/>
              </w:rPr>
              <w:t xml:space="preserve">-19 </w:t>
            </w:r>
            <w:r w:rsidR="007C18EE" w:rsidRPr="00B40E10">
              <w:rPr>
                <w:rFonts w:ascii="Palatino Linotype" w:eastAsia="Times New Roman" w:hAnsi="Palatino Linotype" w:cs="Times New Roman"/>
                <w:sz w:val="20"/>
                <w:szCs w:val="20"/>
              </w:rPr>
              <w:t xml:space="preserve">allocation </w:t>
            </w:r>
            <w:r w:rsidRPr="00B40E10">
              <w:rPr>
                <w:rFonts w:ascii="Palatino Linotype" w:eastAsia="Times New Roman" w:hAnsi="Palatino Linotype" w:cs="Times New Roman"/>
                <w:sz w:val="20"/>
                <w:szCs w:val="20"/>
              </w:rPr>
              <w:t>for 202</w:t>
            </w:r>
            <w:r w:rsidR="00CA4A13"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/2</w:t>
            </w:r>
            <w:r w:rsidR="00CA4A13" w:rsidRPr="00B40E10">
              <w:rPr>
                <w:rFonts w:ascii="Palatino Linotype" w:eastAsia="Times New Roman" w:hAnsi="Palatino Linotype" w:cs="Times New Roman"/>
                <w:sz w:val="20"/>
                <w:szCs w:val="20"/>
              </w:rPr>
              <w:t>5</w:t>
            </w:r>
            <w:r w:rsidRPr="00B40E10">
              <w:rPr>
                <w:rFonts w:ascii="Palatino Linotype" w:eastAsia="Times New Roman" w:hAnsi="Palatino Linotype" w:cs="Times New Roman"/>
                <w:sz w:val="20"/>
                <w:szCs w:val="20"/>
              </w:rPr>
              <w:t xml:space="preserve"> is based </w:t>
            </w:r>
            <w:r w:rsidRPr="00B40E10">
              <w:rPr>
                <w:rFonts w:ascii="Palatino Linotype" w:eastAsia="Times New Roman" w:hAnsi="Palatino Linotype" w:cs="Times New Roman"/>
                <w:sz w:val="20"/>
                <w:szCs w:val="20"/>
              </w:rPr>
              <w:lastRenderedPageBreak/>
              <w:t>on the pupil numbers as returned in the Autumn 202</w:t>
            </w:r>
            <w:r w:rsidR="00CA4A13" w:rsidRPr="00B40E10">
              <w:rPr>
                <w:rFonts w:ascii="Palatino Linotype" w:eastAsia="Times New Roman" w:hAnsi="Palatino Linotype" w:cs="Times New Roman"/>
                <w:sz w:val="20"/>
                <w:szCs w:val="20"/>
              </w:rPr>
              <w:t>3</w:t>
            </w:r>
            <w:r w:rsidRPr="00B40E10">
              <w:rPr>
                <w:rFonts w:ascii="Palatino Linotype" w:eastAsia="Times New Roman" w:hAnsi="Palatino Linotype" w:cs="Times New Roman"/>
                <w:sz w:val="20"/>
                <w:szCs w:val="20"/>
              </w:rPr>
              <w:t xml:space="preserve"> Census.</w:t>
            </w:r>
          </w:p>
        </w:tc>
        <w:tc>
          <w:tcPr>
            <w:tcW w:w="5443" w:type="dxa"/>
          </w:tcPr>
          <w:p w14:paraId="21436B0E" w14:textId="5B2860B6" w:rsidR="00A648EC" w:rsidRPr="00B40E10" w:rsidRDefault="00A648EC" w:rsidP="00BC49C5">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lastRenderedPageBreak/>
              <w:t>Obtained a copy of the Autumn 202</w:t>
            </w:r>
            <w:r w:rsidR="00CA4A13" w:rsidRPr="00B40E10">
              <w:rPr>
                <w:rFonts w:ascii="Palatino Linotype" w:eastAsia="Times New Roman" w:hAnsi="Palatino Linotype" w:cs="Times New Roman"/>
                <w:sz w:val="20"/>
                <w:szCs w:val="20"/>
              </w:rPr>
              <w:t>3</w:t>
            </w:r>
            <w:r w:rsidRPr="00B40E10">
              <w:rPr>
                <w:rFonts w:ascii="Palatino Linotype" w:eastAsia="Times New Roman" w:hAnsi="Palatino Linotype" w:cs="Times New Roman"/>
                <w:sz w:val="20"/>
                <w:szCs w:val="20"/>
              </w:rPr>
              <w:t xml:space="preserve"> Census which was returned by the school</w:t>
            </w:r>
            <w:r w:rsidR="001240FF" w:rsidRPr="00B40E10">
              <w:rPr>
                <w:rFonts w:ascii="Palatino Linotype" w:eastAsia="Times New Roman" w:hAnsi="Palatino Linotype" w:cs="Times New Roman"/>
                <w:sz w:val="20"/>
                <w:szCs w:val="20"/>
              </w:rPr>
              <w:t xml:space="preserve">. The total number of pupils in the school during this period was </w:t>
            </w:r>
            <w:r w:rsidR="00592B4E" w:rsidRPr="00B40E10">
              <w:rPr>
                <w:rFonts w:ascii="Palatino Linotype" w:eastAsia="Times New Roman" w:hAnsi="Palatino Linotype" w:cs="Times New Roman"/>
                <w:sz w:val="20"/>
                <w:szCs w:val="20"/>
              </w:rPr>
              <w:t>348</w:t>
            </w:r>
            <w:r w:rsidR="001240FF" w:rsidRPr="00B40E10">
              <w:rPr>
                <w:rFonts w:ascii="Palatino Linotype" w:eastAsia="Times New Roman" w:hAnsi="Palatino Linotype" w:cs="Times New Roman"/>
                <w:sz w:val="20"/>
                <w:szCs w:val="20"/>
              </w:rPr>
              <w:t xml:space="preserve"> of which </w:t>
            </w:r>
            <w:r w:rsidR="00592B4E" w:rsidRPr="00B40E10">
              <w:rPr>
                <w:rFonts w:ascii="Palatino Linotype" w:eastAsia="Times New Roman" w:hAnsi="Palatino Linotype" w:cs="Times New Roman"/>
                <w:sz w:val="20"/>
                <w:szCs w:val="20"/>
              </w:rPr>
              <w:t>3</w:t>
            </w:r>
            <w:r w:rsidR="003931F6" w:rsidRPr="00B40E10">
              <w:rPr>
                <w:rFonts w:ascii="Palatino Linotype" w:eastAsia="Times New Roman" w:hAnsi="Palatino Linotype" w:cs="Times New Roman"/>
                <w:sz w:val="20"/>
                <w:szCs w:val="20"/>
              </w:rPr>
              <w:t>0</w:t>
            </w:r>
            <w:r w:rsidR="001240FF" w:rsidRPr="00B40E10">
              <w:rPr>
                <w:rFonts w:ascii="Palatino Linotype" w:eastAsia="Times New Roman" w:hAnsi="Palatino Linotype" w:cs="Times New Roman"/>
                <w:sz w:val="20"/>
                <w:szCs w:val="20"/>
              </w:rPr>
              <w:t xml:space="preserve"> </w:t>
            </w:r>
            <w:r w:rsidR="003931F6" w:rsidRPr="00B40E10">
              <w:rPr>
                <w:rFonts w:ascii="Palatino Linotype" w:eastAsia="Times New Roman" w:hAnsi="Palatino Linotype" w:cs="Times New Roman"/>
                <w:sz w:val="20"/>
                <w:szCs w:val="20"/>
              </w:rPr>
              <w:t>pupils were in respect of N1 &amp; N2 year groups. None were over the age of 16.</w:t>
            </w:r>
            <w:r w:rsidR="001240FF" w:rsidRPr="00B40E10">
              <w:rPr>
                <w:rFonts w:ascii="Palatino Linotype" w:eastAsia="Times New Roman" w:hAnsi="Palatino Linotype" w:cs="Times New Roman"/>
                <w:sz w:val="20"/>
                <w:szCs w:val="20"/>
              </w:rPr>
              <w:t xml:space="preserve"> </w:t>
            </w:r>
          </w:p>
          <w:p w14:paraId="0FFA2EF5" w14:textId="77777777" w:rsidR="008801CB" w:rsidRPr="00B40E10" w:rsidRDefault="008801CB" w:rsidP="00BC49C5">
            <w:pPr>
              <w:spacing w:after="0" w:line="240" w:lineRule="auto"/>
              <w:jc w:val="both"/>
              <w:rPr>
                <w:rFonts w:ascii="Palatino Linotype" w:eastAsia="Times New Roman" w:hAnsi="Palatino Linotype" w:cs="Times New Roman"/>
                <w:sz w:val="20"/>
                <w:szCs w:val="20"/>
              </w:rPr>
            </w:pPr>
          </w:p>
          <w:p w14:paraId="251E231D" w14:textId="0CE51999" w:rsidR="001240FF" w:rsidRPr="00B40E10" w:rsidRDefault="001240FF" w:rsidP="00BC49C5">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 xml:space="preserve">Sighted the annual funding letter dated </w:t>
            </w:r>
            <w:r w:rsidR="00CA1170" w:rsidRPr="00B40E10">
              <w:rPr>
                <w:rFonts w:ascii="Palatino Linotype" w:eastAsia="Times New Roman" w:hAnsi="Palatino Linotype" w:cs="Times New Roman"/>
                <w:sz w:val="20"/>
                <w:szCs w:val="20"/>
              </w:rPr>
              <w:t>2</w:t>
            </w:r>
            <w:r w:rsidR="003931F6" w:rsidRPr="00B40E10">
              <w:rPr>
                <w:rFonts w:ascii="Palatino Linotype" w:eastAsia="Times New Roman" w:hAnsi="Palatino Linotype" w:cs="Times New Roman"/>
                <w:sz w:val="20"/>
                <w:szCs w:val="20"/>
              </w:rPr>
              <w:t>7</w:t>
            </w:r>
            <w:r w:rsidR="003931F6" w:rsidRPr="00B40E10">
              <w:rPr>
                <w:rFonts w:ascii="Palatino Linotype" w:eastAsia="Times New Roman" w:hAnsi="Palatino Linotype" w:cs="Times New Roman"/>
                <w:sz w:val="20"/>
                <w:szCs w:val="20"/>
                <w:vertAlign w:val="superscript"/>
              </w:rPr>
              <w:t>th</w:t>
            </w:r>
            <w:r w:rsidR="003931F6" w:rsidRPr="00B40E10">
              <w:rPr>
                <w:rFonts w:ascii="Palatino Linotype" w:eastAsia="Times New Roman" w:hAnsi="Palatino Linotype" w:cs="Times New Roman"/>
                <w:sz w:val="20"/>
                <w:szCs w:val="20"/>
              </w:rPr>
              <w:t xml:space="preserve"> February</w:t>
            </w:r>
            <w:r w:rsidRPr="00B40E10">
              <w:rPr>
                <w:rFonts w:ascii="Palatino Linotype" w:eastAsia="Times New Roman" w:hAnsi="Palatino Linotype" w:cs="Times New Roman"/>
                <w:sz w:val="20"/>
                <w:szCs w:val="20"/>
              </w:rPr>
              <w:t xml:space="preserve"> 202</w:t>
            </w:r>
            <w:r w:rsidR="00592B4E"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 xml:space="preserve"> from the ESFA outlining the schools budget share allocation </w:t>
            </w:r>
            <w:r w:rsidRPr="00B40E10">
              <w:rPr>
                <w:rFonts w:ascii="Palatino Linotype" w:eastAsia="Times New Roman" w:hAnsi="Palatino Linotype" w:cs="Times New Roman"/>
                <w:sz w:val="20"/>
                <w:szCs w:val="20"/>
              </w:rPr>
              <w:lastRenderedPageBreak/>
              <w:t>for 2</w:t>
            </w:r>
            <w:r w:rsidR="00592B4E"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/2</w:t>
            </w:r>
            <w:r w:rsidR="00592B4E" w:rsidRPr="00B40E10">
              <w:rPr>
                <w:rFonts w:ascii="Palatino Linotype" w:eastAsia="Times New Roman" w:hAnsi="Palatino Linotype" w:cs="Times New Roman"/>
                <w:sz w:val="20"/>
                <w:szCs w:val="20"/>
              </w:rPr>
              <w:t>5</w:t>
            </w:r>
            <w:r w:rsidRPr="00B40E10">
              <w:rPr>
                <w:rFonts w:ascii="Palatino Linotype" w:eastAsia="Times New Roman" w:hAnsi="Palatino Linotype" w:cs="Times New Roman"/>
                <w:sz w:val="20"/>
                <w:szCs w:val="20"/>
              </w:rPr>
              <w:t>. The amount allocated was £</w:t>
            </w:r>
            <w:r w:rsidR="00DF299F" w:rsidRPr="00B40E10">
              <w:rPr>
                <w:rFonts w:ascii="Palatino Linotype" w:eastAsia="Times New Roman" w:hAnsi="Palatino Linotype" w:cs="Times New Roman"/>
                <w:sz w:val="20"/>
                <w:szCs w:val="20"/>
              </w:rPr>
              <w:t>1</w:t>
            </w:r>
            <w:r w:rsidRPr="00B40E10">
              <w:rPr>
                <w:rFonts w:ascii="Palatino Linotype" w:eastAsia="Times New Roman" w:hAnsi="Palatino Linotype" w:cs="Times New Roman"/>
                <w:sz w:val="20"/>
                <w:szCs w:val="20"/>
              </w:rPr>
              <w:t>,</w:t>
            </w:r>
            <w:r w:rsidR="003931F6" w:rsidRPr="00B40E10">
              <w:rPr>
                <w:rFonts w:ascii="Palatino Linotype" w:eastAsia="Times New Roman" w:hAnsi="Palatino Linotype" w:cs="Times New Roman"/>
                <w:sz w:val="20"/>
                <w:szCs w:val="20"/>
              </w:rPr>
              <w:t>789,707</w:t>
            </w:r>
            <w:r w:rsidRPr="00B40E10">
              <w:rPr>
                <w:rFonts w:ascii="Palatino Linotype" w:eastAsia="Times New Roman" w:hAnsi="Palatino Linotype" w:cs="Times New Roman"/>
                <w:sz w:val="20"/>
                <w:szCs w:val="20"/>
              </w:rPr>
              <w:t xml:space="preserve"> and was calculated based on </w:t>
            </w:r>
            <w:r w:rsidR="00592B4E" w:rsidRPr="00B40E10">
              <w:rPr>
                <w:rFonts w:ascii="Palatino Linotype" w:eastAsia="Times New Roman" w:hAnsi="Palatino Linotype" w:cs="Times New Roman"/>
                <w:sz w:val="20"/>
                <w:szCs w:val="20"/>
              </w:rPr>
              <w:t>3</w:t>
            </w:r>
            <w:r w:rsidR="003931F6" w:rsidRPr="00B40E10">
              <w:rPr>
                <w:rFonts w:ascii="Palatino Linotype" w:eastAsia="Times New Roman" w:hAnsi="Palatino Linotype" w:cs="Times New Roman"/>
                <w:sz w:val="20"/>
                <w:szCs w:val="20"/>
              </w:rPr>
              <w:t>1</w:t>
            </w:r>
            <w:r w:rsidR="00592B4E" w:rsidRPr="00B40E10">
              <w:rPr>
                <w:rFonts w:ascii="Palatino Linotype" w:eastAsia="Times New Roman" w:hAnsi="Palatino Linotype" w:cs="Times New Roman"/>
                <w:sz w:val="20"/>
                <w:szCs w:val="20"/>
              </w:rPr>
              <w:t>8</w:t>
            </w:r>
            <w:r w:rsidRPr="00B40E10">
              <w:rPr>
                <w:rFonts w:ascii="Palatino Linotype" w:eastAsia="Times New Roman" w:hAnsi="Palatino Linotype" w:cs="Times New Roman"/>
                <w:sz w:val="20"/>
                <w:szCs w:val="20"/>
              </w:rPr>
              <w:t xml:space="preserve"> pupils</w:t>
            </w:r>
            <w:r w:rsidR="003931F6" w:rsidRPr="00B40E10">
              <w:rPr>
                <w:rFonts w:ascii="Palatino Linotype" w:eastAsia="Times New Roman" w:hAnsi="Palatino Linotype" w:cs="Times New Roman"/>
                <w:sz w:val="20"/>
                <w:szCs w:val="20"/>
              </w:rPr>
              <w:t>.</w:t>
            </w:r>
            <w:r w:rsidRPr="00B40E10">
              <w:rPr>
                <w:rFonts w:ascii="Palatino Linotype" w:eastAsia="Times New Roman" w:hAnsi="Palatino Linotype" w:cs="Times New Roman"/>
                <w:sz w:val="20"/>
                <w:szCs w:val="20"/>
              </w:rPr>
              <w:t xml:space="preserve"> which is in line with the number returned on the </w:t>
            </w:r>
            <w:r w:rsidR="00DF299F" w:rsidRPr="00B40E10">
              <w:rPr>
                <w:rFonts w:ascii="Palatino Linotype" w:eastAsia="Times New Roman" w:hAnsi="Palatino Linotype" w:cs="Times New Roman"/>
                <w:sz w:val="20"/>
                <w:szCs w:val="20"/>
              </w:rPr>
              <w:t>Autumn 2</w:t>
            </w:r>
            <w:r w:rsidR="00592B4E" w:rsidRPr="00B40E10">
              <w:rPr>
                <w:rFonts w:ascii="Palatino Linotype" w:eastAsia="Times New Roman" w:hAnsi="Palatino Linotype" w:cs="Times New Roman"/>
                <w:sz w:val="20"/>
                <w:szCs w:val="20"/>
              </w:rPr>
              <w:t>3</w:t>
            </w:r>
            <w:r w:rsidR="00DF299F" w:rsidRPr="00B40E10">
              <w:rPr>
                <w:rFonts w:ascii="Palatino Linotype" w:eastAsia="Times New Roman" w:hAnsi="Palatino Linotype" w:cs="Times New Roman"/>
                <w:sz w:val="20"/>
                <w:szCs w:val="20"/>
              </w:rPr>
              <w:t xml:space="preserve"> </w:t>
            </w:r>
            <w:r w:rsidRPr="00B40E10">
              <w:rPr>
                <w:rFonts w:ascii="Palatino Linotype" w:eastAsia="Times New Roman" w:hAnsi="Palatino Linotype" w:cs="Times New Roman"/>
                <w:sz w:val="20"/>
                <w:szCs w:val="20"/>
              </w:rPr>
              <w:t>Census return.</w:t>
            </w:r>
          </w:p>
          <w:p w14:paraId="2C206FC4" w14:textId="77777777" w:rsidR="00603DDC" w:rsidRPr="00B40E10" w:rsidRDefault="00603DDC" w:rsidP="00BC49C5">
            <w:pPr>
              <w:spacing w:after="0" w:line="240" w:lineRule="auto"/>
              <w:jc w:val="both"/>
              <w:rPr>
                <w:rFonts w:ascii="Palatino Linotype" w:eastAsia="Times New Roman" w:hAnsi="Palatino Linotype" w:cs="Times New Roman"/>
                <w:sz w:val="20"/>
                <w:szCs w:val="20"/>
              </w:rPr>
            </w:pPr>
          </w:p>
          <w:p w14:paraId="15EB6F27" w14:textId="5BF6E41B" w:rsidR="001240FF" w:rsidRPr="00B40E10" w:rsidRDefault="008801CB" w:rsidP="00BC49C5">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Funding allocations for 2</w:t>
            </w:r>
            <w:r w:rsidR="00592B4E" w:rsidRPr="00B40E10">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/2</w:t>
            </w:r>
            <w:r w:rsidR="00592B4E" w:rsidRPr="00B40E10">
              <w:rPr>
                <w:rFonts w:ascii="Palatino Linotype" w:eastAsia="Times New Roman" w:hAnsi="Palatino Linotype" w:cs="Times New Roman"/>
                <w:sz w:val="20"/>
                <w:szCs w:val="20"/>
              </w:rPr>
              <w:t>5</w:t>
            </w:r>
            <w:r w:rsidRPr="00B40E10">
              <w:rPr>
                <w:rFonts w:ascii="Palatino Linotype" w:eastAsia="Times New Roman" w:hAnsi="Palatino Linotype" w:cs="Times New Roman"/>
                <w:sz w:val="20"/>
                <w:szCs w:val="20"/>
              </w:rPr>
              <w:t xml:space="preserve"> is based on the correct pupil number details as per the Autumn 202</w:t>
            </w:r>
            <w:r w:rsidR="00592B4E" w:rsidRPr="00B40E10">
              <w:rPr>
                <w:rFonts w:ascii="Palatino Linotype" w:eastAsia="Times New Roman" w:hAnsi="Palatino Linotype" w:cs="Times New Roman"/>
                <w:sz w:val="20"/>
                <w:szCs w:val="20"/>
              </w:rPr>
              <w:t>3</w:t>
            </w:r>
            <w:r w:rsidRPr="00B40E10">
              <w:rPr>
                <w:rFonts w:ascii="Palatino Linotype" w:eastAsia="Times New Roman" w:hAnsi="Palatino Linotype" w:cs="Times New Roman"/>
                <w:sz w:val="20"/>
                <w:szCs w:val="20"/>
              </w:rPr>
              <w:t xml:space="preserve"> Census form return.</w:t>
            </w:r>
          </w:p>
          <w:p w14:paraId="274E4221" w14:textId="77777777" w:rsidR="0007584E" w:rsidRPr="00B40E10" w:rsidRDefault="0007584E" w:rsidP="00BC49C5">
            <w:pPr>
              <w:spacing w:after="0" w:line="240" w:lineRule="auto"/>
              <w:jc w:val="both"/>
              <w:rPr>
                <w:rFonts w:ascii="Palatino Linotype" w:eastAsia="Times New Roman" w:hAnsi="Palatino Linotype" w:cs="Times New Roman"/>
                <w:sz w:val="20"/>
                <w:szCs w:val="20"/>
              </w:rPr>
            </w:pPr>
          </w:p>
          <w:p w14:paraId="28E6F272" w14:textId="51D6B0DD" w:rsidR="00E01E9C" w:rsidRPr="00B40E10" w:rsidRDefault="00E01E9C" w:rsidP="00BC49C5">
            <w:pPr>
              <w:spacing w:after="0" w:line="240" w:lineRule="auto"/>
              <w:jc w:val="both"/>
              <w:rPr>
                <w:rFonts w:ascii="Palatino Linotype" w:eastAsia="Times New Roman" w:hAnsi="Palatino Linotype" w:cs="Times New Roman"/>
                <w:sz w:val="20"/>
                <w:szCs w:val="20"/>
              </w:rPr>
            </w:pPr>
          </w:p>
        </w:tc>
        <w:tc>
          <w:tcPr>
            <w:tcW w:w="2552" w:type="dxa"/>
          </w:tcPr>
          <w:p w14:paraId="38D216F5" w14:textId="77777777" w:rsidR="00A648EC" w:rsidRPr="00B40E10" w:rsidRDefault="00A648EC" w:rsidP="00832C30">
            <w:pPr>
              <w:spacing w:after="0" w:line="240" w:lineRule="auto"/>
              <w:jc w:val="both"/>
              <w:rPr>
                <w:rFonts w:ascii="Palatino Linotype" w:eastAsia="Times New Roman" w:hAnsi="Palatino Linotype" w:cstheme="minorHAnsi"/>
                <w:sz w:val="20"/>
                <w:szCs w:val="20"/>
              </w:rPr>
            </w:pPr>
          </w:p>
          <w:p w14:paraId="3EEFD26F" w14:textId="515ED009" w:rsidR="008801CB" w:rsidRPr="00B40E10" w:rsidRDefault="008801CB" w:rsidP="00832C30">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No weaknesses identi</w:t>
            </w:r>
            <w:r w:rsidR="00DB66EC" w:rsidRPr="00B40E10">
              <w:rPr>
                <w:rFonts w:ascii="Palatino Linotype" w:eastAsia="Times New Roman" w:hAnsi="Palatino Linotype" w:cstheme="minorHAnsi"/>
                <w:sz w:val="20"/>
                <w:szCs w:val="20"/>
              </w:rPr>
              <w:t>fied</w:t>
            </w:r>
          </w:p>
        </w:tc>
        <w:tc>
          <w:tcPr>
            <w:tcW w:w="1938" w:type="dxa"/>
          </w:tcPr>
          <w:p w14:paraId="1E795316" w14:textId="77777777" w:rsidR="00A648EC" w:rsidRPr="00B40E10" w:rsidRDefault="00A648EC" w:rsidP="002C7DB2">
            <w:pPr>
              <w:spacing w:after="0" w:line="240" w:lineRule="auto"/>
              <w:jc w:val="both"/>
              <w:rPr>
                <w:rFonts w:ascii="Palatino Linotype" w:eastAsia="Times New Roman" w:hAnsi="Palatino Linotype" w:cstheme="minorHAnsi"/>
                <w:sz w:val="20"/>
                <w:szCs w:val="20"/>
              </w:rPr>
            </w:pPr>
          </w:p>
          <w:p w14:paraId="70069F9D" w14:textId="10C29ADE" w:rsidR="00B3721F" w:rsidRPr="00B40E10" w:rsidRDefault="00DB66EC" w:rsidP="002C7DB2">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None</w:t>
            </w:r>
            <w:r w:rsidR="00CA1170" w:rsidRPr="00B40E10">
              <w:rPr>
                <w:rFonts w:ascii="Palatino Linotype" w:eastAsia="Times New Roman" w:hAnsi="Palatino Linotype" w:cstheme="minorHAnsi"/>
                <w:sz w:val="20"/>
                <w:szCs w:val="20"/>
              </w:rPr>
              <w:t xml:space="preserve"> required</w:t>
            </w:r>
          </w:p>
          <w:p w14:paraId="5D7F11F5"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40302A03"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2FCD386A"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09AF3A3C"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6785B308"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135F67B2"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4D7F022A"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65703FD6"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2C8A5E51"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67DD1ABD"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4873379D" w14:textId="77777777" w:rsidR="00B3721F" w:rsidRPr="00B40E10" w:rsidRDefault="00B3721F" w:rsidP="002C7DB2">
            <w:pPr>
              <w:spacing w:after="0" w:line="240" w:lineRule="auto"/>
              <w:jc w:val="both"/>
              <w:rPr>
                <w:rFonts w:ascii="Palatino Linotype" w:eastAsia="Times New Roman" w:hAnsi="Palatino Linotype" w:cstheme="minorHAnsi"/>
                <w:sz w:val="20"/>
                <w:szCs w:val="20"/>
              </w:rPr>
            </w:pPr>
          </w:p>
          <w:p w14:paraId="1168D00F" w14:textId="2857B97A" w:rsidR="00B3721F" w:rsidRPr="00B40E10" w:rsidRDefault="00B3721F" w:rsidP="002C7DB2">
            <w:pPr>
              <w:spacing w:after="0" w:line="240" w:lineRule="auto"/>
              <w:jc w:val="both"/>
              <w:rPr>
                <w:rFonts w:ascii="Palatino Linotype" w:eastAsia="Times New Roman" w:hAnsi="Palatino Linotype" w:cstheme="minorHAnsi"/>
                <w:sz w:val="20"/>
                <w:szCs w:val="20"/>
              </w:rPr>
            </w:pPr>
          </w:p>
        </w:tc>
      </w:tr>
      <w:tr w:rsidR="00773E6E" w:rsidRPr="00B40E10" w14:paraId="6BE33DB6" w14:textId="77777777" w:rsidTr="00853AB8">
        <w:trPr>
          <w:jc w:val="center"/>
        </w:trPr>
        <w:tc>
          <w:tcPr>
            <w:tcW w:w="3969" w:type="dxa"/>
          </w:tcPr>
          <w:p w14:paraId="4EF59053" w14:textId="2E106CFC" w:rsidR="00773E6E" w:rsidRPr="000D2613" w:rsidRDefault="00773E6E" w:rsidP="00D9366B">
            <w:pPr>
              <w:numPr>
                <w:ilvl w:val="0"/>
                <w:numId w:val="3"/>
              </w:numPr>
              <w:tabs>
                <w:tab w:val="left" w:pos="-1440"/>
              </w:tabs>
              <w:spacing w:after="0" w:line="240" w:lineRule="auto"/>
              <w:jc w:val="both"/>
              <w:rPr>
                <w:rFonts w:ascii="Palatino Linotype" w:eastAsia="Times New Roman" w:hAnsi="Palatino Linotype" w:cs="Times New Roman"/>
                <w:b/>
                <w:bCs/>
                <w:sz w:val="20"/>
                <w:szCs w:val="20"/>
                <w:u w:val="single"/>
              </w:rPr>
            </w:pPr>
            <w:r w:rsidRPr="000D2613">
              <w:rPr>
                <w:rFonts w:ascii="Palatino Linotype" w:eastAsia="Times New Roman" w:hAnsi="Palatino Linotype" w:cs="Times New Roman"/>
                <w:b/>
                <w:bCs/>
                <w:sz w:val="20"/>
                <w:szCs w:val="20"/>
                <w:u w:val="single"/>
              </w:rPr>
              <w:lastRenderedPageBreak/>
              <w:t>Budget</w:t>
            </w:r>
            <w:r w:rsidR="000D2613">
              <w:rPr>
                <w:rFonts w:ascii="Palatino Linotype" w:eastAsia="Times New Roman" w:hAnsi="Palatino Linotype" w:cs="Times New Roman"/>
                <w:b/>
                <w:bCs/>
                <w:sz w:val="20"/>
                <w:szCs w:val="20"/>
                <w:u w:val="single"/>
              </w:rPr>
              <w:t>s</w:t>
            </w:r>
          </w:p>
          <w:p w14:paraId="71C8EF3D" w14:textId="77777777" w:rsidR="00B3721F" w:rsidRPr="00B40E10" w:rsidRDefault="00B3721F" w:rsidP="00B3721F">
            <w:pPr>
              <w:tabs>
                <w:tab w:val="left" w:pos="-1440"/>
              </w:tabs>
              <w:spacing w:after="0" w:line="240" w:lineRule="auto"/>
              <w:ind w:left="720"/>
              <w:jc w:val="both"/>
              <w:rPr>
                <w:rFonts w:ascii="Palatino Linotype" w:eastAsia="Times New Roman" w:hAnsi="Palatino Linotype" w:cs="Times New Roman"/>
                <w:b/>
                <w:bCs/>
                <w:sz w:val="20"/>
                <w:szCs w:val="20"/>
                <w:u w:val="single"/>
              </w:rPr>
            </w:pPr>
          </w:p>
          <w:p w14:paraId="49C8C985" w14:textId="0CC05730" w:rsidR="00B3721F" w:rsidRDefault="00B3721F" w:rsidP="00B3721F">
            <w:pPr>
              <w:pStyle w:val="ListParagraph"/>
              <w:numPr>
                <w:ilvl w:val="0"/>
                <w:numId w:val="23"/>
              </w:numPr>
              <w:tabs>
                <w:tab w:val="left" w:pos="-1440"/>
              </w:tabs>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Ensure that budget</w:t>
            </w:r>
            <w:r w:rsidR="000D2613">
              <w:rPr>
                <w:rFonts w:ascii="Palatino Linotype" w:eastAsia="Times New Roman" w:hAnsi="Palatino Linotype" w:cs="Times New Roman"/>
                <w:sz w:val="20"/>
                <w:szCs w:val="20"/>
              </w:rPr>
              <w:t>s are prepared by the school at least 3 years into the future</w:t>
            </w:r>
          </w:p>
          <w:p w14:paraId="09F4F3E5" w14:textId="77777777" w:rsidR="000D2613" w:rsidRDefault="000D2613" w:rsidP="000D2613">
            <w:pPr>
              <w:tabs>
                <w:tab w:val="left" w:pos="-1440"/>
              </w:tabs>
              <w:spacing w:after="0" w:line="240" w:lineRule="auto"/>
              <w:jc w:val="both"/>
              <w:rPr>
                <w:rFonts w:ascii="Palatino Linotype" w:eastAsia="Times New Roman" w:hAnsi="Palatino Linotype" w:cs="Times New Roman"/>
                <w:sz w:val="20"/>
                <w:szCs w:val="20"/>
              </w:rPr>
            </w:pPr>
          </w:p>
          <w:p w14:paraId="62857B78" w14:textId="25AA69D1" w:rsidR="000D2613" w:rsidRPr="000D2613" w:rsidRDefault="000D2613" w:rsidP="000D2613">
            <w:pPr>
              <w:pStyle w:val="ListParagraph"/>
              <w:numPr>
                <w:ilvl w:val="0"/>
                <w:numId w:val="36"/>
              </w:numPr>
              <w:tabs>
                <w:tab w:val="left" w:pos="-1440"/>
              </w:tabs>
              <w:spacing w:after="0" w:line="240" w:lineRule="auto"/>
              <w:jc w:val="both"/>
              <w:rPr>
                <w:rFonts w:ascii="Palatino Linotype" w:eastAsia="Times New Roman" w:hAnsi="Palatino Linotype" w:cs="Times New Roman"/>
                <w:sz w:val="20"/>
                <w:szCs w:val="20"/>
              </w:rPr>
            </w:pPr>
            <w:r>
              <w:rPr>
                <w:rFonts w:ascii="Palatino Linotype" w:eastAsia="Times New Roman" w:hAnsi="Palatino Linotype" w:cs="Times New Roman"/>
                <w:sz w:val="20"/>
                <w:szCs w:val="20"/>
              </w:rPr>
              <w:t>Establish whether the school is budgeting for any material deficits and enquire of management what measures are in place to ensure that the school has sufficient reserves</w:t>
            </w:r>
          </w:p>
        </w:tc>
        <w:tc>
          <w:tcPr>
            <w:tcW w:w="5443" w:type="dxa"/>
          </w:tcPr>
          <w:p w14:paraId="72B016AA" w14:textId="77777777" w:rsidR="00D256F2" w:rsidRDefault="00354A53" w:rsidP="000D2613">
            <w:pPr>
              <w:spacing w:after="0" w:line="240" w:lineRule="auto"/>
              <w:jc w:val="both"/>
              <w:rPr>
                <w:rFonts w:ascii="Palatino Linotype" w:eastAsia="Times New Roman" w:hAnsi="Palatino Linotype" w:cs="Times New Roman"/>
                <w:sz w:val="20"/>
                <w:szCs w:val="20"/>
              </w:rPr>
            </w:pPr>
            <w:r w:rsidRPr="00B40E10">
              <w:rPr>
                <w:rFonts w:ascii="Palatino Linotype" w:eastAsia="Times New Roman" w:hAnsi="Palatino Linotype" w:cs="Times New Roman"/>
                <w:sz w:val="20"/>
                <w:szCs w:val="20"/>
              </w:rPr>
              <w:t>The budget for 2</w:t>
            </w:r>
            <w:r w:rsidR="000D2613">
              <w:rPr>
                <w:rFonts w:ascii="Palatino Linotype" w:eastAsia="Times New Roman" w:hAnsi="Palatino Linotype" w:cs="Times New Roman"/>
                <w:sz w:val="20"/>
                <w:szCs w:val="20"/>
              </w:rPr>
              <w:t>3</w:t>
            </w:r>
            <w:r w:rsidRPr="00B40E10">
              <w:rPr>
                <w:rFonts w:ascii="Palatino Linotype" w:eastAsia="Times New Roman" w:hAnsi="Palatino Linotype" w:cs="Times New Roman"/>
                <w:sz w:val="20"/>
                <w:szCs w:val="20"/>
              </w:rPr>
              <w:t>/2</w:t>
            </w:r>
            <w:r w:rsidR="000D2613">
              <w:rPr>
                <w:rFonts w:ascii="Palatino Linotype" w:eastAsia="Times New Roman" w:hAnsi="Palatino Linotype" w:cs="Times New Roman"/>
                <w:sz w:val="20"/>
                <w:szCs w:val="20"/>
              </w:rPr>
              <w:t>4</w:t>
            </w:r>
            <w:r w:rsidRPr="00B40E10">
              <w:rPr>
                <w:rFonts w:ascii="Palatino Linotype" w:eastAsia="Times New Roman" w:hAnsi="Palatino Linotype" w:cs="Times New Roman"/>
                <w:sz w:val="20"/>
                <w:szCs w:val="20"/>
              </w:rPr>
              <w:t xml:space="preserve"> </w:t>
            </w:r>
            <w:r w:rsidR="000D2613">
              <w:rPr>
                <w:rFonts w:ascii="Palatino Linotype" w:eastAsia="Times New Roman" w:hAnsi="Palatino Linotype" w:cs="Times New Roman"/>
                <w:sz w:val="20"/>
                <w:szCs w:val="20"/>
              </w:rPr>
              <w:t>is slated to report a net surplus of £1,000. There are budgeted surpluses for both 24/25 and 25/26 being £6,000 and £61,000 respectively.</w:t>
            </w:r>
          </w:p>
          <w:p w14:paraId="2589BF91" w14:textId="77777777" w:rsidR="000D2613" w:rsidRDefault="000D2613" w:rsidP="000D2613">
            <w:pPr>
              <w:spacing w:after="0" w:line="240" w:lineRule="auto"/>
              <w:jc w:val="both"/>
              <w:rPr>
                <w:rFonts w:ascii="Palatino Linotype" w:eastAsia="Times New Roman" w:hAnsi="Palatino Linotype" w:cs="Times New Roman"/>
                <w:sz w:val="20"/>
                <w:szCs w:val="20"/>
              </w:rPr>
            </w:pPr>
          </w:p>
          <w:p w14:paraId="39B9BFA7" w14:textId="77777777" w:rsidR="000D2613" w:rsidRDefault="000D2613" w:rsidP="000D2613">
            <w:pPr>
              <w:spacing w:after="0" w:line="240" w:lineRule="auto"/>
              <w:jc w:val="both"/>
              <w:rPr>
                <w:rFonts w:ascii="Palatino Linotype" w:eastAsia="Times New Roman" w:hAnsi="Palatino Linotype" w:cs="Times New Roman"/>
                <w:sz w:val="20"/>
                <w:szCs w:val="20"/>
              </w:rPr>
            </w:pPr>
            <w:r>
              <w:rPr>
                <w:rFonts w:ascii="Palatino Linotype" w:eastAsia="Times New Roman" w:hAnsi="Palatino Linotype" w:cs="Times New Roman"/>
                <w:sz w:val="20"/>
                <w:szCs w:val="20"/>
              </w:rPr>
              <w:t>Pupil numbers are budgeted to increase slightly over the 3 years from 346 to 362.</w:t>
            </w:r>
          </w:p>
          <w:p w14:paraId="0B6A3602" w14:textId="77777777" w:rsidR="000D2613" w:rsidRDefault="000D2613" w:rsidP="000D2613">
            <w:pPr>
              <w:spacing w:after="0" w:line="240" w:lineRule="auto"/>
              <w:jc w:val="both"/>
              <w:rPr>
                <w:rFonts w:ascii="Palatino Linotype" w:eastAsia="Times New Roman" w:hAnsi="Palatino Linotype" w:cs="Times New Roman"/>
                <w:sz w:val="20"/>
                <w:szCs w:val="20"/>
              </w:rPr>
            </w:pPr>
          </w:p>
          <w:p w14:paraId="620B14D2" w14:textId="77777777" w:rsidR="000D2613" w:rsidRDefault="000D2613" w:rsidP="000D2613">
            <w:pPr>
              <w:spacing w:after="0" w:line="240" w:lineRule="auto"/>
              <w:jc w:val="both"/>
              <w:rPr>
                <w:rFonts w:ascii="Palatino Linotype" w:eastAsia="Times New Roman" w:hAnsi="Palatino Linotype" w:cs="Times New Roman"/>
                <w:sz w:val="20"/>
                <w:szCs w:val="20"/>
              </w:rPr>
            </w:pPr>
            <w:r>
              <w:rPr>
                <w:rFonts w:ascii="Palatino Linotype" w:eastAsia="Times New Roman" w:hAnsi="Palatino Linotype" w:cs="Times New Roman"/>
                <w:sz w:val="20"/>
                <w:szCs w:val="20"/>
              </w:rPr>
              <w:t>Trust reserves are budgeted to increase from £</w:t>
            </w:r>
            <w:r w:rsidR="005664E3">
              <w:rPr>
                <w:rFonts w:ascii="Palatino Linotype" w:eastAsia="Times New Roman" w:hAnsi="Palatino Linotype" w:cs="Times New Roman"/>
                <w:sz w:val="20"/>
                <w:szCs w:val="20"/>
              </w:rPr>
              <w:t>61,000 to £128,000 by 25/26.</w:t>
            </w:r>
          </w:p>
          <w:p w14:paraId="2318FE4D" w14:textId="77777777" w:rsidR="005664E3" w:rsidRDefault="005664E3" w:rsidP="000D2613">
            <w:pPr>
              <w:spacing w:after="0" w:line="240" w:lineRule="auto"/>
              <w:jc w:val="both"/>
              <w:rPr>
                <w:rFonts w:ascii="Palatino Linotype" w:eastAsia="Times New Roman" w:hAnsi="Palatino Linotype" w:cs="Times New Roman"/>
                <w:sz w:val="20"/>
                <w:szCs w:val="20"/>
              </w:rPr>
            </w:pPr>
          </w:p>
          <w:p w14:paraId="666AC9ED" w14:textId="77777777" w:rsidR="005664E3" w:rsidRDefault="005664E3" w:rsidP="000D2613">
            <w:pPr>
              <w:spacing w:after="0" w:line="240" w:lineRule="auto"/>
              <w:jc w:val="both"/>
              <w:rPr>
                <w:rFonts w:ascii="Palatino Linotype" w:eastAsia="Times New Roman" w:hAnsi="Palatino Linotype" w:cs="Times New Roman"/>
                <w:sz w:val="20"/>
                <w:szCs w:val="20"/>
              </w:rPr>
            </w:pPr>
            <w:r>
              <w:rPr>
                <w:rFonts w:ascii="Palatino Linotype" w:eastAsia="Times New Roman" w:hAnsi="Palatino Linotype" w:cs="Times New Roman"/>
                <w:sz w:val="20"/>
                <w:szCs w:val="20"/>
              </w:rPr>
              <w:t>Assumptions made to support these budgeted predications are:</w:t>
            </w:r>
          </w:p>
          <w:p w14:paraId="62F3A7DA" w14:textId="7D3C4484" w:rsidR="005664E3" w:rsidRDefault="005664E3" w:rsidP="005664E3">
            <w:pPr>
              <w:pStyle w:val="ListParagraph"/>
              <w:numPr>
                <w:ilvl w:val="0"/>
                <w:numId w:val="37"/>
              </w:numPr>
              <w:spacing w:after="0" w:line="240" w:lineRule="auto"/>
              <w:jc w:val="both"/>
              <w:rPr>
                <w:rFonts w:ascii="Palatino Linotype" w:eastAsia="Times New Roman" w:hAnsi="Palatino Linotype" w:cs="Times New Roman"/>
                <w:sz w:val="20"/>
                <w:szCs w:val="20"/>
              </w:rPr>
            </w:pPr>
            <w:r>
              <w:rPr>
                <w:rFonts w:ascii="Palatino Linotype" w:eastAsia="Times New Roman" w:hAnsi="Palatino Linotype" w:cs="Times New Roman"/>
                <w:sz w:val="20"/>
                <w:szCs w:val="20"/>
              </w:rPr>
              <w:t>P</w:t>
            </w:r>
            <w:r w:rsidRPr="005664E3">
              <w:rPr>
                <w:rFonts w:ascii="Palatino Linotype" w:eastAsia="Times New Roman" w:hAnsi="Palatino Linotype" w:cs="Times New Roman"/>
                <w:sz w:val="20"/>
                <w:szCs w:val="20"/>
              </w:rPr>
              <w:t>upil numbers have slightly decreased since last year but predicted nursery numbers are increasing and this is reflected in the budget as assumed that they will go into reception</w:t>
            </w:r>
            <w:r w:rsidRPr="005664E3">
              <w:rPr>
                <w:rFonts w:ascii="Palatino Linotype" w:eastAsia="Times New Roman" w:hAnsi="Palatino Linotype" w:cs="Times New Roman"/>
                <w:sz w:val="20"/>
                <w:szCs w:val="20"/>
              </w:rPr>
              <w:tab/>
            </w:r>
          </w:p>
          <w:p w14:paraId="35DEA374" w14:textId="2992F97A" w:rsidR="005664E3" w:rsidRPr="005664E3" w:rsidRDefault="005664E3" w:rsidP="005664E3">
            <w:pPr>
              <w:pStyle w:val="ListParagraph"/>
              <w:numPr>
                <w:ilvl w:val="0"/>
                <w:numId w:val="37"/>
              </w:numPr>
              <w:spacing w:after="0" w:line="240" w:lineRule="auto"/>
              <w:jc w:val="both"/>
              <w:rPr>
                <w:rFonts w:ascii="Palatino Linotype" w:eastAsia="Times New Roman" w:hAnsi="Palatino Linotype" w:cs="Times New Roman"/>
                <w:sz w:val="20"/>
                <w:szCs w:val="20"/>
              </w:rPr>
            </w:pPr>
            <w:r w:rsidRPr="005664E3">
              <w:rPr>
                <w:rFonts w:ascii="Palatino Linotype" w:eastAsia="Times New Roman" w:hAnsi="Palatino Linotype" w:cs="Times New Roman"/>
                <w:sz w:val="20"/>
                <w:szCs w:val="20"/>
              </w:rPr>
              <w:t>Additional support staff have been costed into the budget.  Assumed pay</w:t>
            </w:r>
            <w:r>
              <w:rPr>
                <w:rFonts w:ascii="Palatino Linotype" w:eastAsia="Times New Roman" w:hAnsi="Palatino Linotype" w:cs="Times New Roman"/>
                <w:sz w:val="20"/>
                <w:szCs w:val="20"/>
              </w:rPr>
              <w:t xml:space="preserve"> </w:t>
            </w:r>
            <w:r w:rsidRPr="005664E3">
              <w:rPr>
                <w:rFonts w:ascii="Palatino Linotype" w:eastAsia="Times New Roman" w:hAnsi="Palatino Linotype" w:cs="Times New Roman"/>
                <w:sz w:val="20"/>
                <w:szCs w:val="20"/>
              </w:rPr>
              <w:t>rises of 5% for teaching staff and 4% for support staff in 23-24.</w:t>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r w:rsidRPr="005664E3">
              <w:rPr>
                <w:rFonts w:ascii="Palatino Linotype" w:eastAsia="Times New Roman" w:hAnsi="Palatino Linotype" w:cs="Times New Roman"/>
                <w:sz w:val="20"/>
                <w:szCs w:val="20"/>
              </w:rPr>
              <w:tab/>
            </w:r>
          </w:p>
        </w:tc>
        <w:tc>
          <w:tcPr>
            <w:tcW w:w="2552" w:type="dxa"/>
          </w:tcPr>
          <w:p w14:paraId="39317275" w14:textId="139C4853" w:rsidR="00773E6E" w:rsidRPr="00B40E10" w:rsidRDefault="008E66A9" w:rsidP="00832C30">
            <w:pPr>
              <w:spacing w:after="0" w:line="240" w:lineRule="auto"/>
              <w:jc w:val="both"/>
              <w:rPr>
                <w:rFonts w:ascii="Palatino Linotype" w:eastAsia="Times New Roman" w:hAnsi="Palatino Linotype" w:cstheme="minorHAnsi"/>
                <w:sz w:val="20"/>
                <w:szCs w:val="20"/>
              </w:rPr>
            </w:pPr>
            <w:r w:rsidRPr="00B40E10">
              <w:rPr>
                <w:rFonts w:ascii="Palatino Linotype" w:eastAsia="Times New Roman" w:hAnsi="Palatino Linotype" w:cstheme="minorHAnsi"/>
                <w:sz w:val="20"/>
                <w:szCs w:val="20"/>
              </w:rPr>
              <w:t xml:space="preserve"> </w:t>
            </w:r>
            <w:r w:rsidR="005664E3" w:rsidRPr="005664E3">
              <w:rPr>
                <w:rFonts w:ascii="Palatino Linotype" w:eastAsia="Times New Roman" w:hAnsi="Palatino Linotype" w:cstheme="minorHAnsi"/>
                <w:sz w:val="20"/>
                <w:szCs w:val="20"/>
              </w:rPr>
              <w:t>No weaknesses identified</w:t>
            </w:r>
          </w:p>
        </w:tc>
        <w:tc>
          <w:tcPr>
            <w:tcW w:w="1938" w:type="dxa"/>
          </w:tcPr>
          <w:p w14:paraId="3900B9C3" w14:textId="0B78728B" w:rsidR="00D66029" w:rsidRPr="00B40E10" w:rsidRDefault="005664E3" w:rsidP="002C7DB2">
            <w:pPr>
              <w:spacing w:after="0" w:line="240" w:lineRule="auto"/>
              <w:jc w:val="both"/>
              <w:rPr>
                <w:rFonts w:ascii="Palatino Linotype" w:eastAsia="Times New Roman" w:hAnsi="Palatino Linotype" w:cstheme="minorHAnsi"/>
                <w:color w:val="FF0000"/>
                <w:sz w:val="20"/>
                <w:szCs w:val="20"/>
              </w:rPr>
            </w:pPr>
            <w:r w:rsidRPr="005664E3">
              <w:rPr>
                <w:rFonts w:ascii="Palatino Linotype" w:eastAsia="Times New Roman" w:hAnsi="Palatino Linotype" w:cstheme="minorHAnsi"/>
                <w:sz w:val="20"/>
                <w:szCs w:val="20"/>
              </w:rPr>
              <w:t>None required</w:t>
            </w:r>
          </w:p>
        </w:tc>
      </w:tr>
    </w:tbl>
    <w:p w14:paraId="30DC88CD" w14:textId="1778E09D" w:rsidR="000F3B2E" w:rsidRPr="00B40E10" w:rsidRDefault="000F3B2E">
      <w:pPr>
        <w:rPr>
          <w:rFonts w:ascii="Palatino Linotype" w:hAnsi="Palatino Linotype" w:cstheme="minorHAnsi"/>
          <w:sz w:val="20"/>
          <w:szCs w:val="20"/>
        </w:rPr>
      </w:pPr>
      <w:r w:rsidRPr="00B40E10">
        <w:rPr>
          <w:rFonts w:ascii="Palatino Linotype" w:hAnsi="Palatino Linotype" w:cstheme="minorHAnsi"/>
          <w:sz w:val="20"/>
          <w:szCs w:val="20"/>
        </w:rPr>
        <w:t xml:space="preserve"> </w:t>
      </w:r>
    </w:p>
    <w:sectPr w:rsidR="000F3B2E" w:rsidRPr="00B40E10" w:rsidSect="00234AF4">
      <w:pgSz w:w="16838" w:h="11906" w:orient="landscape"/>
      <w:pgMar w:top="184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E5CCC2" w14:textId="77777777" w:rsidR="007B1489" w:rsidRDefault="007B1489" w:rsidP="00702FC3">
      <w:pPr>
        <w:spacing w:after="0" w:line="240" w:lineRule="auto"/>
      </w:pPr>
      <w:r>
        <w:separator/>
      </w:r>
    </w:p>
  </w:endnote>
  <w:endnote w:type="continuationSeparator" w:id="0">
    <w:p w14:paraId="00E8C022" w14:textId="77777777" w:rsidR="007B1489" w:rsidRDefault="007B1489" w:rsidP="00702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Palatino Linotype" w:hAnsi="Palatino Linotype"/>
        <w:sz w:val="20"/>
      </w:rPr>
      <w:id w:val="-1769616900"/>
      <w:docPartObj>
        <w:docPartGallery w:val="Page Numbers (Top of Page)"/>
        <w:docPartUnique/>
      </w:docPartObj>
    </w:sdtPr>
    <w:sdtEndPr/>
    <w:sdtContent>
      <w:p w14:paraId="57E75E8B" w14:textId="0D6C8F21" w:rsidR="00FB7B5A" w:rsidRDefault="00FB7B5A" w:rsidP="001936BC">
        <w:pPr>
          <w:pStyle w:val="Footer"/>
          <w:jc w:val="right"/>
          <w:rPr>
            <w:rFonts w:ascii="Palatino Linotype" w:hAnsi="Palatino Linotype"/>
            <w:sz w:val="20"/>
          </w:rPr>
        </w:pPr>
        <w:r w:rsidRPr="00197E11">
          <w:rPr>
            <w:rFonts w:ascii="Palatino Linotype" w:hAnsi="Palatino Linotype"/>
            <w:sz w:val="20"/>
          </w:rPr>
          <w:t xml:space="preserve">Page </w:t>
        </w:r>
        <w:r w:rsidRPr="00197E11">
          <w:rPr>
            <w:rFonts w:ascii="Palatino Linotype" w:hAnsi="Palatino Linotype"/>
            <w:bCs/>
            <w:szCs w:val="24"/>
          </w:rPr>
          <w:fldChar w:fldCharType="begin"/>
        </w:r>
        <w:r w:rsidRPr="00197E11">
          <w:rPr>
            <w:rFonts w:ascii="Palatino Linotype" w:hAnsi="Palatino Linotype"/>
            <w:bCs/>
            <w:sz w:val="20"/>
          </w:rPr>
          <w:instrText xml:space="preserve"> PAGE </w:instrText>
        </w:r>
        <w:r w:rsidRPr="00197E11">
          <w:rPr>
            <w:rFonts w:ascii="Palatino Linotype" w:hAnsi="Palatino Linotype"/>
            <w:bCs/>
            <w:szCs w:val="24"/>
          </w:rPr>
          <w:fldChar w:fldCharType="separate"/>
        </w:r>
        <w:r w:rsidR="00444465">
          <w:rPr>
            <w:rFonts w:ascii="Palatino Linotype" w:hAnsi="Palatino Linotype"/>
            <w:bCs/>
            <w:noProof/>
            <w:sz w:val="20"/>
          </w:rPr>
          <w:t>2</w:t>
        </w:r>
        <w:r w:rsidRPr="00197E11">
          <w:rPr>
            <w:rFonts w:ascii="Palatino Linotype" w:hAnsi="Palatino Linotype"/>
            <w:bCs/>
            <w:szCs w:val="24"/>
          </w:rPr>
          <w:fldChar w:fldCharType="end"/>
        </w:r>
        <w:r w:rsidRPr="00197E11">
          <w:rPr>
            <w:rFonts w:ascii="Palatino Linotype" w:hAnsi="Palatino Linotype"/>
            <w:sz w:val="20"/>
          </w:rPr>
          <w:t xml:space="preserve"> of </w:t>
        </w:r>
        <w:r w:rsidRPr="00197E11">
          <w:rPr>
            <w:rFonts w:ascii="Palatino Linotype" w:hAnsi="Palatino Linotype"/>
            <w:bCs/>
            <w:szCs w:val="24"/>
          </w:rPr>
          <w:fldChar w:fldCharType="begin"/>
        </w:r>
        <w:r w:rsidRPr="00197E11">
          <w:rPr>
            <w:rFonts w:ascii="Palatino Linotype" w:hAnsi="Palatino Linotype"/>
            <w:bCs/>
            <w:sz w:val="20"/>
          </w:rPr>
          <w:instrText xml:space="preserve"> NUMPAGES  </w:instrText>
        </w:r>
        <w:r w:rsidRPr="00197E11">
          <w:rPr>
            <w:rFonts w:ascii="Palatino Linotype" w:hAnsi="Palatino Linotype"/>
            <w:bCs/>
            <w:szCs w:val="24"/>
          </w:rPr>
          <w:fldChar w:fldCharType="separate"/>
        </w:r>
        <w:r w:rsidR="00444465">
          <w:rPr>
            <w:rFonts w:ascii="Palatino Linotype" w:hAnsi="Palatino Linotype"/>
            <w:bCs/>
            <w:noProof/>
            <w:sz w:val="20"/>
          </w:rPr>
          <w:t>11</w:t>
        </w:r>
        <w:r w:rsidRPr="00197E11">
          <w:rPr>
            <w:rFonts w:ascii="Palatino Linotype" w:hAnsi="Palatino Linotype"/>
            <w:bCs/>
            <w:szCs w:val="24"/>
          </w:rPr>
          <w:fldChar w:fldCharType="end"/>
        </w:r>
      </w:p>
    </w:sdtContent>
  </w:sdt>
  <w:p w14:paraId="6222D0F6" w14:textId="77777777" w:rsidR="00FB7B5A" w:rsidRDefault="00FB7B5A" w:rsidP="001936B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37574" w14:textId="77777777" w:rsidR="007B1489" w:rsidRDefault="007B1489" w:rsidP="00702FC3">
      <w:pPr>
        <w:spacing w:after="0" w:line="240" w:lineRule="auto"/>
      </w:pPr>
      <w:bookmarkStart w:id="0" w:name="_Hlk485287930"/>
      <w:bookmarkEnd w:id="0"/>
      <w:r>
        <w:separator/>
      </w:r>
    </w:p>
  </w:footnote>
  <w:footnote w:type="continuationSeparator" w:id="0">
    <w:p w14:paraId="539ADCF1" w14:textId="77777777" w:rsidR="007B1489" w:rsidRDefault="007B1489" w:rsidP="00702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386A2" w14:textId="14D7AE3C" w:rsidR="00FB7B5A" w:rsidRDefault="00FB7B5A" w:rsidP="00234AF4">
    <w:pPr>
      <w:pStyle w:val="Header"/>
      <w:jc w:val="right"/>
    </w:pPr>
    <w:r>
      <w:rPr>
        <w:noProof/>
        <w:lang w:eastAsia="en-GB"/>
      </w:rPr>
      <mc:AlternateContent>
        <mc:Choice Requires="wps">
          <w:drawing>
            <wp:anchor distT="0" distB="0" distL="114300" distR="114300" simplePos="0" relativeHeight="251659264" behindDoc="0" locked="0" layoutInCell="1" allowOverlap="1" wp14:anchorId="6D367827" wp14:editId="72AE9054">
              <wp:simplePos x="0" y="0"/>
              <wp:positionH relativeFrom="column">
                <wp:posOffset>1884045</wp:posOffset>
              </wp:positionH>
              <wp:positionV relativeFrom="paragraph">
                <wp:posOffset>-335280</wp:posOffset>
              </wp:positionV>
              <wp:extent cx="6692900" cy="762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2900" cy="762000"/>
                      </a:xfrm>
                      <a:prstGeom prst="rect">
                        <a:avLst/>
                      </a:prstGeom>
                      <a:solidFill>
                        <a:schemeClr val="lt1"/>
                      </a:solidFill>
                      <a:ln w="6350">
                        <a:noFill/>
                      </a:ln>
                    </wps:spPr>
                    <wps:txbx>
                      <w:txbxContent>
                        <w:p w14:paraId="3071DA7C" w14:textId="7DCABA65" w:rsidR="00FB7B5A" w:rsidRDefault="00FB7B5A">
                          <w:r>
                            <w:t xml:space="preserve">                                                                                                                </w:t>
                          </w:r>
                          <w:r>
                            <w:rPr>
                              <w:noProof/>
                              <w:lang w:eastAsia="en-GB"/>
                            </w:rPr>
                            <w:drawing>
                              <wp:inline distT="0" distB="0" distL="0" distR="0" wp14:anchorId="5DFC21DC" wp14:editId="3B61AB60">
                                <wp:extent cx="613410" cy="37409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13410" cy="374094"/>
                                        </a:xfrm>
                                        <a:prstGeom prst="rect">
                                          <a:avLst/>
                                        </a:prstGeom>
                                      </pic:spPr>
                                    </pic:pic>
                                  </a:graphicData>
                                </a:graphic>
                              </wp:inline>
                            </w:drawing>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D367827" id="_x0000_t202" coordsize="21600,21600" o:spt="202" path="m,l,21600r21600,l21600,xe">
              <v:stroke joinstyle="miter"/>
              <v:path gradientshapeok="t" o:connecttype="rect"/>
            </v:shapetype>
            <v:shape id="Text Box 1" o:spid="_x0000_s1035" type="#_x0000_t202" style="position:absolute;left:0;text-align:left;margin-left:148.35pt;margin-top:-26.4pt;width:527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" fillcolor="white [3201]" stroked="f" strokeweight=".5pt">
              <v:textbox>
                <w:txbxContent>
                  <w:p w14:paraId="3071DA7C" w14:textId="7DCABA65" w:rsidR="00FB7B5A" w:rsidRDefault="00FB7B5A">
                    <w:r>
                      <w:t xml:space="preserve">                                                                                                                </w:t>
                    </w:r>
                    <w:r>
                      <w:rPr>
                        <w:noProof/>
                      </w:rPr>
                      <w:drawing>
                        <wp:inline distT="0" distB="0" distL="0" distR="0" wp14:anchorId="5DFC21DC" wp14:editId="3B61AB60">
                          <wp:extent cx="613410" cy="37409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613410" cy="374094"/>
                                  </a:xfrm>
                                  <a:prstGeom prst="rect">
                                    <a:avLst/>
                                  </a:prstGeom>
                                </pic:spPr>
                              </pic:pic>
                            </a:graphicData>
                          </a:graphic>
                        </wp:inline>
                      </w:drawing>
                    </w:r>
                    <w:r>
                      <w:t xml:space="preserve">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3F40"/>
    <w:multiLevelType w:val="hybridMultilevel"/>
    <w:tmpl w:val="6EBEF9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8543140"/>
    <w:multiLevelType w:val="hybridMultilevel"/>
    <w:tmpl w:val="4F0853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97F0712"/>
    <w:multiLevelType w:val="hybridMultilevel"/>
    <w:tmpl w:val="F834AC5E"/>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26AC4"/>
    <w:multiLevelType w:val="hybridMultilevel"/>
    <w:tmpl w:val="689A5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D259A"/>
    <w:multiLevelType w:val="hybridMultilevel"/>
    <w:tmpl w:val="F61EA340"/>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30F82"/>
    <w:multiLevelType w:val="hybridMultilevel"/>
    <w:tmpl w:val="35B84B44"/>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43171"/>
    <w:multiLevelType w:val="hybridMultilevel"/>
    <w:tmpl w:val="51F0C0E6"/>
    <w:lvl w:ilvl="0" w:tplc="80A49A62">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A140F3"/>
    <w:multiLevelType w:val="hybridMultilevel"/>
    <w:tmpl w:val="DF880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10918"/>
    <w:multiLevelType w:val="hybridMultilevel"/>
    <w:tmpl w:val="02582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EC66BB"/>
    <w:multiLevelType w:val="hybridMultilevel"/>
    <w:tmpl w:val="C65C5B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B14445"/>
    <w:multiLevelType w:val="hybridMultilevel"/>
    <w:tmpl w:val="BC78C8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1E51062"/>
    <w:multiLevelType w:val="hybridMultilevel"/>
    <w:tmpl w:val="4A0E5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43104F"/>
    <w:multiLevelType w:val="multilevel"/>
    <w:tmpl w:val="E32CA7BE"/>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26472DB"/>
    <w:multiLevelType w:val="hybridMultilevel"/>
    <w:tmpl w:val="A85AFD68"/>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D51474"/>
    <w:multiLevelType w:val="hybridMultilevel"/>
    <w:tmpl w:val="68F88A28"/>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87901"/>
    <w:multiLevelType w:val="multilevel"/>
    <w:tmpl w:val="E32CA7BE"/>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768449F"/>
    <w:multiLevelType w:val="hybridMultilevel"/>
    <w:tmpl w:val="F726F60C"/>
    <w:lvl w:ilvl="0" w:tplc="7F4605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715818"/>
    <w:multiLevelType w:val="hybridMultilevel"/>
    <w:tmpl w:val="A784ED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42766E0C"/>
    <w:multiLevelType w:val="hybridMultilevel"/>
    <w:tmpl w:val="EDA2068A"/>
    <w:lvl w:ilvl="0" w:tplc="356CBF14">
      <w:numFmt w:val="bullet"/>
      <w:lvlText w:val="-"/>
      <w:lvlJc w:val="left"/>
      <w:pPr>
        <w:ind w:left="720" w:hanging="360"/>
      </w:pPr>
      <w:rPr>
        <w:rFonts w:ascii="Palatino Linotype" w:eastAsia="Times New Roman" w:hAnsi="Palatino Linotype"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C6680"/>
    <w:multiLevelType w:val="hybridMultilevel"/>
    <w:tmpl w:val="5776D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6F2C2F"/>
    <w:multiLevelType w:val="hybridMultilevel"/>
    <w:tmpl w:val="A9887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F3C4B"/>
    <w:multiLevelType w:val="hybridMultilevel"/>
    <w:tmpl w:val="94F40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2032E3"/>
    <w:multiLevelType w:val="hybridMultilevel"/>
    <w:tmpl w:val="FC6C526A"/>
    <w:lvl w:ilvl="0" w:tplc="ED5EE0B8">
      <w:start w:val="1"/>
      <w:numFmt w:val="bullet"/>
      <w:lvlText w:val=""/>
      <w:lvlJc w:val="left"/>
      <w:pPr>
        <w:ind w:left="840" w:hanging="360"/>
      </w:pPr>
      <w:rPr>
        <w:rFonts w:ascii="Wingdings" w:hAnsi="Wingdings" w:hint="default"/>
        <w:color w:val="auto"/>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3" w15:restartNumberingAfterBreak="0">
    <w:nsid w:val="49B44E2C"/>
    <w:multiLevelType w:val="hybridMultilevel"/>
    <w:tmpl w:val="8A66FCD6"/>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EC4F73"/>
    <w:multiLevelType w:val="hybridMultilevel"/>
    <w:tmpl w:val="86C2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D85124"/>
    <w:multiLevelType w:val="hybridMultilevel"/>
    <w:tmpl w:val="5AF24C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C03FA6"/>
    <w:multiLevelType w:val="multilevel"/>
    <w:tmpl w:val="C51079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0243FF4"/>
    <w:multiLevelType w:val="hybridMultilevel"/>
    <w:tmpl w:val="04AC77D4"/>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4D3D01"/>
    <w:multiLevelType w:val="hybridMultilevel"/>
    <w:tmpl w:val="227EACB8"/>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67090ECF"/>
    <w:multiLevelType w:val="hybridMultilevel"/>
    <w:tmpl w:val="AA6EEA8C"/>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915E59"/>
    <w:multiLevelType w:val="hybridMultilevel"/>
    <w:tmpl w:val="C65414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AB36FA"/>
    <w:multiLevelType w:val="hybridMultilevel"/>
    <w:tmpl w:val="CA42C67A"/>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FD0404"/>
    <w:multiLevelType w:val="hybridMultilevel"/>
    <w:tmpl w:val="A290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4A6D05"/>
    <w:multiLevelType w:val="hybridMultilevel"/>
    <w:tmpl w:val="C7B875A6"/>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1F57BD"/>
    <w:multiLevelType w:val="hybridMultilevel"/>
    <w:tmpl w:val="DAC2F794"/>
    <w:lvl w:ilvl="0" w:tplc="407096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C937EC"/>
    <w:multiLevelType w:val="hybridMultilevel"/>
    <w:tmpl w:val="09264978"/>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7F36017E"/>
    <w:multiLevelType w:val="hybridMultilevel"/>
    <w:tmpl w:val="EDC40D5A"/>
    <w:lvl w:ilvl="0" w:tplc="ED5EE0B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6"/>
  </w:num>
  <w:num w:numId="3">
    <w:abstractNumId w:val="15"/>
  </w:num>
  <w:num w:numId="4">
    <w:abstractNumId w:val="25"/>
  </w:num>
  <w:num w:numId="5">
    <w:abstractNumId w:val="33"/>
  </w:num>
  <w:num w:numId="6">
    <w:abstractNumId w:val="27"/>
  </w:num>
  <w:num w:numId="7">
    <w:abstractNumId w:val="5"/>
  </w:num>
  <w:num w:numId="8">
    <w:abstractNumId w:val="14"/>
  </w:num>
  <w:num w:numId="9">
    <w:abstractNumId w:val="12"/>
  </w:num>
  <w:num w:numId="10">
    <w:abstractNumId w:val="20"/>
  </w:num>
  <w:num w:numId="11">
    <w:abstractNumId w:val="34"/>
  </w:num>
  <w:num w:numId="12">
    <w:abstractNumId w:val="7"/>
  </w:num>
  <w:num w:numId="13">
    <w:abstractNumId w:val="8"/>
  </w:num>
  <w:num w:numId="14">
    <w:abstractNumId w:val="23"/>
  </w:num>
  <w:num w:numId="15">
    <w:abstractNumId w:val="2"/>
  </w:num>
  <w:num w:numId="16">
    <w:abstractNumId w:val="22"/>
  </w:num>
  <w:num w:numId="17">
    <w:abstractNumId w:val="36"/>
  </w:num>
  <w:num w:numId="18">
    <w:abstractNumId w:val="31"/>
  </w:num>
  <w:num w:numId="19">
    <w:abstractNumId w:val="13"/>
  </w:num>
  <w:num w:numId="20">
    <w:abstractNumId w:val="29"/>
  </w:num>
  <w:num w:numId="21">
    <w:abstractNumId w:val="3"/>
  </w:num>
  <w:num w:numId="22">
    <w:abstractNumId w:val="11"/>
  </w:num>
  <w:num w:numId="23">
    <w:abstractNumId w:val="19"/>
  </w:num>
  <w:num w:numId="24">
    <w:abstractNumId w:val="6"/>
  </w:num>
  <w:num w:numId="25">
    <w:abstractNumId w:val="9"/>
  </w:num>
  <w:num w:numId="26">
    <w:abstractNumId w:val="24"/>
  </w:num>
  <w:num w:numId="27">
    <w:abstractNumId w:val="16"/>
  </w:num>
  <w:num w:numId="28">
    <w:abstractNumId w:val="32"/>
  </w:num>
  <w:num w:numId="29">
    <w:abstractNumId w:val="30"/>
  </w:num>
  <w:num w:numId="30">
    <w:abstractNumId w:val="21"/>
  </w:num>
  <w:num w:numId="31">
    <w:abstractNumId w:val="18"/>
  </w:num>
  <w:num w:numId="32">
    <w:abstractNumId w:val="10"/>
  </w:num>
  <w:num w:numId="33">
    <w:abstractNumId w:val="17"/>
  </w:num>
  <w:num w:numId="34">
    <w:abstractNumId w:val="1"/>
  </w:num>
  <w:num w:numId="35">
    <w:abstractNumId w:val="0"/>
  </w:num>
  <w:num w:numId="36">
    <w:abstractNumId w:val="28"/>
  </w:num>
  <w:num w:numId="37">
    <w:abstractNumId w:val="3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AE3"/>
    <w:rsid w:val="00004169"/>
    <w:rsid w:val="00010D5C"/>
    <w:rsid w:val="000119D7"/>
    <w:rsid w:val="00015181"/>
    <w:rsid w:val="0001658A"/>
    <w:rsid w:val="0001729E"/>
    <w:rsid w:val="00020C0B"/>
    <w:rsid w:val="00022FC5"/>
    <w:rsid w:val="000250CC"/>
    <w:rsid w:val="0003147F"/>
    <w:rsid w:val="00033768"/>
    <w:rsid w:val="00035D82"/>
    <w:rsid w:val="0004176F"/>
    <w:rsid w:val="00042C05"/>
    <w:rsid w:val="0004518B"/>
    <w:rsid w:val="000518FA"/>
    <w:rsid w:val="00055E39"/>
    <w:rsid w:val="00056771"/>
    <w:rsid w:val="00066B79"/>
    <w:rsid w:val="000722FF"/>
    <w:rsid w:val="0007584E"/>
    <w:rsid w:val="00075E9B"/>
    <w:rsid w:val="00081100"/>
    <w:rsid w:val="0008479C"/>
    <w:rsid w:val="00091860"/>
    <w:rsid w:val="00093D3A"/>
    <w:rsid w:val="000A0ACA"/>
    <w:rsid w:val="000A1D0A"/>
    <w:rsid w:val="000A2816"/>
    <w:rsid w:val="000A4001"/>
    <w:rsid w:val="000A7BD0"/>
    <w:rsid w:val="000B235E"/>
    <w:rsid w:val="000B380A"/>
    <w:rsid w:val="000B5864"/>
    <w:rsid w:val="000C3DAA"/>
    <w:rsid w:val="000C44B0"/>
    <w:rsid w:val="000D2290"/>
    <w:rsid w:val="000D2613"/>
    <w:rsid w:val="000E6E6A"/>
    <w:rsid w:val="000F0562"/>
    <w:rsid w:val="000F31A9"/>
    <w:rsid w:val="000F3B2E"/>
    <w:rsid w:val="001018FB"/>
    <w:rsid w:val="001041FE"/>
    <w:rsid w:val="00104A09"/>
    <w:rsid w:val="00105F14"/>
    <w:rsid w:val="0010676B"/>
    <w:rsid w:val="00110713"/>
    <w:rsid w:val="00112954"/>
    <w:rsid w:val="0011394E"/>
    <w:rsid w:val="00116D5B"/>
    <w:rsid w:val="0012106F"/>
    <w:rsid w:val="001240FF"/>
    <w:rsid w:val="00124858"/>
    <w:rsid w:val="00133C03"/>
    <w:rsid w:val="00135849"/>
    <w:rsid w:val="0014445D"/>
    <w:rsid w:val="00152365"/>
    <w:rsid w:val="00153AD3"/>
    <w:rsid w:val="00155ABB"/>
    <w:rsid w:val="00155AE3"/>
    <w:rsid w:val="00155E31"/>
    <w:rsid w:val="001573DF"/>
    <w:rsid w:val="0016432C"/>
    <w:rsid w:val="00165194"/>
    <w:rsid w:val="00167983"/>
    <w:rsid w:val="00170474"/>
    <w:rsid w:val="001729CC"/>
    <w:rsid w:val="00175CB3"/>
    <w:rsid w:val="0018016D"/>
    <w:rsid w:val="00180BF7"/>
    <w:rsid w:val="001815DA"/>
    <w:rsid w:val="001819C2"/>
    <w:rsid w:val="001848AC"/>
    <w:rsid w:val="00187517"/>
    <w:rsid w:val="001918A3"/>
    <w:rsid w:val="001936BC"/>
    <w:rsid w:val="00194175"/>
    <w:rsid w:val="001A2312"/>
    <w:rsid w:val="001A2F8B"/>
    <w:rsid w:val="001B1AC0"/>
    <w:rsid w:val="001B2651"/>
    <w:rsid w:val="001B4688"/>
    <w:rsid w:val="001B61C2"/>
    <w:rsid w:val="001D2D36"/>
    <w:rsid w:val="001E1F9C"/>
    <w:rsid w:val="001E3E31"/>
    <w:rsid w:val="001E73DA"/>
    <w:rsid w:val="001F604A"/>
    <w:rsid w:val="001F79FE"/>
    <w:rsid w:val="00204CD6"/>
    <w:rsid w:val="00205252"/>
    <w:rsid w:val="00210630"/>
    <w:rsid w:val="00212C97"/>
    <w:rsid w:val="00214A07"/>
    <w:rsid w:val="002161B6"/>
    <w:rsid w:val="0022132C"/>
    <w:rsid w:val="00221F4F"/>
    <w:rsid w:val="00225FD3"/>
    <w:rsid w:val="00231602"/>
    <w:rsid w:val="002316FA"/>
    <w:rsid w:val="00233455"/>
    <w:rsid w:val="0023413E"/>
    <w:rsid w:val="002343F1"/>
    <w:rsid w:val="0023477F"/>
    <w:rsid w:val="002347D3"/>
    <w:rsid w:val="00234AF4"/>
    <w:rsid w:val="00235BAB"/>
    <w:rsid w:val="00235BBF"/>
    <w:rsid w:val="00241364"/>
    <w:rsid w:val="00241440"/>
    <w:rsid w:val="00243EA4"/>
    <w:rsid w:val="00246242"/>
    <w:rsid w:val="002462DB"/>
    <w:rsid w:val="002507FC"/>
    <w:rsid w:val="002521F4"/>
    <w:rsid w:val="00260D19"/>
    <w:rsid w:val="00260FA2"/>
    <w:rsid w:val="00266A9D"/>
    <w:rsid w:val="0027028B"/>
    <w:rsid w:val="00274BC4"/>
    <w:rsid w:val="002803C1"/>
    <w:rsid w:val="002812E1"/>
    <w:rsid w:val="002831A4"/>
    <w:rsid w:val="0029661C"/>
    <w:rsid w:val="002A2CAE"/>
    <w:rsid w:val="002A67F5"/>
    <w:rsid w:val="002C4396"/>
    <w:rsid w:val="002C5F75"/>
    <w:rsid w:val="002C68B0"/>
    <w:rsid w:val="002C7DB2"/>
    <w:rsid w:val="002D2BE8"/>
    <w:rsid w:val="002D2EE9"/>
    <w:rsid w:val="002D49A4"/>
    <w:rsid w:val="002D54B5"/>
    <w:rsid w:val="002E0D52"/>
    <w:rsid w:val="002F1026"/>
    <w:rsid w:val="002F3CCA"/>
    <w:rsid w:val="002F7D36"/>
    <w:rsid w:val="00301CDE"/>
    <w:rsid w:val="00304343"/>
    <w:rsid w:val="00305409"/>
    <w:rsid w:val="0030678F"/>
    <w:rsid w:val="00311581"/>
    <w:rsid w:val="003206B2"/>
    <w:rsid w:val="00325EA6"/>
    <w:rsid w:val="00326FB6"/>
    <w:rsid w:val="003275FA"/>
    <w:rsid w:val="003311CF"/>
    <w:rsid w:val="00331A82"/>
    <w:rsid w:val="0033264A"/>
    <w:rsid w:val="00337546"/>
    <w:rsid w:val="003474FE"/>
    <w:rsid w:val="00354A53"/>
    <w:rsid w:val="00364DD0"/>
    <w:rsid w:val="00366F50"/>
    <w:rsid w:val="00372F06"/>
    <w:rsid w:val="003745DA"/>
    <w:rsid w:val="00375CA3"/>
    <w:rsid w:val="00381EC3"/>
    <w:rsid w:val="00383E5B"/>
    <w:rsid w:val="003853AB"/>
    <w:rsid w:val="003853AD"/>
    <w:rsid w:val="00387B83"/>
    <w:rsid w:val="0039280E"/>
    <w:rsid w:val="003931F6"/>
    <w:rsid w:val="00395F2C"/>
    <w:rsid w:val="003A2D77"/>
    <w:rsid w:val="003A4622"/>
    <w:rsid w:val="003B6D4C"/>
    <w:rsid w:val="003C756F"/>
    <w:rsid w:val="003D0B87"/>
    <w:rsid w:val="003D3C7B"/>
    <w:rsid w:val="003D48EB"/>
    <w:rsid w:val="003D6D32"/>
    <w:rsid w:val="003E06A8"/>
    <w:rsid w:val="003E1D15"/>
    <w:rsid w:val="003E7972"/>
    <w:rsid w:val="003F7B5D"/>
    <w:rsid w:val="003F7EFF"/>
    <w:rsid w:val="00401FC3"/>
    <w:rsid w:val="004034E8"/>
    <w:rsid w:val="004067A9"/>
    <w:rsid w:val="00406D0D"/>
    <w:rsid w:val="00411A62"/>
    <w:rsid w:val="00413713"/>
    <w:rsid w:val="004145AA"/>
    <w:rsid w:val="004173DB"/>
    <w:rsid w:val="004206A2"/>
    <w:rsid w:val="00426B31"/>
    <w:rsid w:val="00427A11"/>
    <w:rsid w:val="004305CD"/>
    <w:rsid w:val="0043296F"/>
    <w:rsid w:val="0043753D"/>
    <w:rsid w:val="0044143C"/>
    <w:rsid w:val="00441D15"/>
    <w:rsid w:val="004423A6"/>
    <w:rsid w:val="00443D66"/>
    <w:rsid w:val="00444465"/>
    <w:rsid w:val="00447656"/>
    <w:rsid w:val="0044768C"/>
    <w:rsid w:val="0045235A"/>
    <w:rsid w:val="004526C2"/>
    <w:rsid w:val="00454105"/>
    <w:rsid w:val="00456FCB"/>
    <w:rsid w:val="004671DC"/>
    <w:rsid w:val="00471469"/>
    <w:rsid w:val="00471AA3"/>
    <w:rsid w:val="00483118"/>
    <w:rsid w:val="004859A2"/>
    <w:rsid w:val="004870E3"/>
    <w:rsid w:val="0049000F"/>
    <w:rsid w:val="004938CF"/>
    <w:rsid w:val="00494C07"/>
    <w:rsid w:val="004A537E"/>
    <w:rsid w:val="004A5BC5"/>
    <w:rsid w:val="004B37DA"/>
    <w:rsid w:val="004B49F1"/>
    <w:rsid w:val="004B5361"/>
    <w:rsid w:val="004B64B4"/>
    <w:rsid w:val="004C040F"/>
    <w:rsid w:val="004C1820"/>
    <w:rsid w:val="004C6353"/>
    <w:rsid w:val="004C6D65"/>
    <w:rsid w:val="004D2B23"/>
    <w:rsid w:val="004D3AEC"/>
    <w:rsid w:val="004D5141"/>
    <w:rsid w:val="004D6516"/>
    <w:rsid w:val="004E6124"/>
    <w:rsid w:val="004E66C6"/>
    <w:rsid w:val="004F1937"/>
    <w:rsid w:val="00505D36"/>
    <w:rsid w:val="005116FF"/>
    <w:rsid w:val="00527A09"/>
    <w:rsid w:val="00530A42"/>
    <w:rsid w:val="00531520"/>
    <w:rsid w:val="0053358E"/>
    <w:rsid w:val="00534836"/>
    <w:rsid w:val="00534B6C"/>
    <w:rsid w:val="00537EA7"/>
    <w:rsid w:val="005427EC"/>
    <w:rsid w:val="005430A4"/>
    <w:rsid w:val="00552A48"/>
    <w:rsid w:val="00562673"/>
    <w:rsid w:val="005637F7"/>
    <w:rsid w:val="005664E3"/>
    <w:rsid w:val="00566AC8"/>
    <w:rsid w:val="005700C6"/>
    <w:rsid w:val="00576832"/>
    <w:rsid w:val="0058084D"/>
    <w:rsid w:val="0058252C"/>
    <w:rsid w:val="005837E8"/>
    <w:rsid w:val="00584DC0"/>
    <w:rsid w:val="00591007"/>
    <w:rsid w:val="005915A0"/>
    <w:rsid w:val="005916D9"/>
    <w:rsid w:val="00592B4E"/>
    <w:rsid w:val="00595955"/>
    <w:rsid w:val="00597302"/>
    <w:rsid w:val="005A01DF"/>
    <w:rsid w:val="005A2299"/>
    <w:rsid w:val="005B1F27"/>
    <w:rsid w:val="005B25F5"/>
    <w:rsid w:val="005B320F"/>
    <w:rsid w:val="005C0394"/>
    <w:rsid w:val="005C4399"/>
    <w:rsid w:val="005C4848"/>
    <w:rsid w:val="005C6F72"/>
    <w:rsid w:val="005E0377"/>
    <w:rsid w:val="005E0DAC"/>
    <w:rsid w:val="005F4D2A"/>
    <w:rsid w:val="0060137D"/>
    <w:rsid w:val="00603756"/>
    <w:rsid w:val="00603DDC"/>
    <w:rsid w:val="00605FA3"/>
    <w:rsid w:val="006066D8"/>
    <w:rsid w:val="006067A8"/>
    <w:rsid w:val="006136FE"/>
    <w:rsid w:val="00616D5A"/>
    <w:rsid w:val="00621D45"/>
    <w:rsid w:val="00632BF6"/>
    <w:rsid w:val="00636F83"/>
    <w:rsid w:val="00642F83"/>
    <w:rsid w:val="00646D8B"/>
    <w:rsid w:val="006518F9"/>
    <w:rsid w:val="00654422"/>
    <w:rsid w:val="006577DB"/>
    <w:rsid w:val="00664712"/>
    <w:rsid w:val="00667358"/>
    <w:rsid w:val="006676CB"/>
    <w:rsid w:val="00670D73"/>
    <w:rsid w:val="00674FA4"/>
    <w:rsid w:val="00677C46"/>
    <w:rsid w:val="006854EE"/>
    <w:rsid w:val="006907DC"/>
    <w:rsid w:val="00691314"/>
    <w:rsid w:val="00695F9C"/>
    <w:rsid w:val="00696F8E"/>
    <w:rsid w:val="00697A40"/>
    <w:rsid w:val="006B5808"/>
    <w:rsid w:val="006C3CC0"/>
    <w:rsid w:val="006D0966"/>
    <w:rsid w:val="006D3C20"/>
    <w:rsid w:val="006D4B61"/>
    <w:rsid w:val="006D7798"/>
    <w:rsid w:val="006E2818"/>
    <w:rsid w:val="006E73E7"/>
    <w:rsid w:val="006E76B3"/>
    <w:rsid w:val="006F0D5E"/>
    <w:rsid w:val="006F6D13"/>
    <w:rsid w:val="007022A5"/>
    <w:rsid w:val="00702331"/>
    <w:rsid w:val="00702FC3"/>
    <w:rsid w:val="007110AC"/>
    <w:rsid w:val="00713324"/>
    <w:rsid w:val="00720BB7"/>
    <w:rsid w:val="007227FE"/>
    <w:rsid w:val="0072470B"/>
    <w:rsid w:val="00733EFB"/>
    <w:rsid w:val="00740E2C"/>
    <w:rsid w:val="00744804"/>
    <w:rsid w:val="007469BD"/>
    <w:rsid w:val="007470A0"/>
    <w:rsid w:val="0075090C"/>
    <w:rsid w:val="00756E8E"/>
    <w:rsid w:val="00761B1C"/>
    <w:rsid w:val="00762CA5"/>
    <w:rsid w:val="0076577C"/>
    <w:rsid w:val="00766E83"/>
    <w:rsid w:val="00767531"/>
    <w:rsid w:val="00767EC1"/>
    <w:rsid w:val="00773E6E"/>
    <w:rsid w:val="00774535"/>
    <w:rsid w:val="007763C0"/>
    <w:rsid w:val="00785206"/>
    <w:rsid w:val="00790180"/>
    <w:rsid w:val="00791889"/>
    <w:rsid w:val="007952A6"/>
    <w:rsid w:val="00795EF3"/>
    <w:rsid w:val="007A00B7"/>
    <w:rsid w:val="007A2EB2"/>
    <w:rsid w:val="007A4004"/>
    <w:rsid w:val="007B1489"/>
    <w:rsid w:val="007B1B7D"/>
    <w:rsid w:val="007B279E"/>
    <w:rsid w:val="007B3853"/>
    <w:rsid w:val="007B5BB6"/>
    <w:rsid w:val="007C06CD"/>
    <w:rsid w:val="007C18EE"/>
    <w:rsid w:val="007C3E41"/>
    <w:rsid w:val="007C41E8"/>
    <w:rsid w:val="007D23FD"/>
    <w:rsid w:val="007D29EE"/>
    <w:rsid w:val="007D6275"/>
    <w:rsid w:val="007D7FEA"/>
    <w:rsid w:val="007E0EA8"/>
    <w:rsid w:val="007E20B0"/>
    <w:rsid w:val="007E3520"/>
    <w:rsid w:val="007E54E4"/>
    <w:rsid w:val="007E641B"/>
    <w:rsid w:val="007F1519"/>
    <w:rsid w:val="007F18A8"/>
    <w:rsid w:val="007F2511"/>
    <w:rsid w:val="007F4F51"/>
    <w:rsid w:val="007F5191"/>
    <w:rsid w:val="007F575B"/>
    <w:rsid w:val="007F7A7B"/>
    <w:rsid w:val="008002C5"/>
    <w:rsid w:val="00801AE3"/>
    <w:rsid w:val="008059EF"/>
    <w:rsid w:val="00813368"/>
    <w:rsid w:val="0081379D"/>
    <w:rsid w:val="00814329"/>
    <w:rsid w:val="00815B62"/>
    <w:rsid w:val="008219DD"/>
    <w:rsid w:val="00826A6B"/>
    <w:rsid w:val="008273E7"/>
    <w:rsid w:val="008324ED"/>
    <w:rsid w:val="00832C30"/>
    <w:rsid w:val="00840B9B"/>
    <w:rsid w:val="008419F0"/>
    <w:rsid w:val="00851183"/>
    <w:rsid w:val="008531FE"/>
    <w:rsid w:val="00853AB8"/>
    <w:rsid w:val="00857565"/>
    <w:rsid w:val="0086043A"/>
    <w:rsid w:val="00865D04"/>
    <w:rsid w:val="00870B3A"/>
    <w:rsid w:val="008725C8"/>
    <w:rsid w:val="00872D3A"/>
    <w:rsid w:val="00875923"/>
    <w:rsid w:val="008801CB"/>
    <w:rsid w:val="0088329D"/>
    <w:rsid w:val="00893B52"/>
    <w:rsid w:val="008A4564"/>
    <w:rsid w:val="008A7E6E"/>
    <w:rsid w:val="008B1F77"/>
    <w:rsid w:val="008B33B2"/>
    <w:rsid w:val="008B40FB"/>
    <w:rsid w:val="008B55C6"/>
    <w:rsid w:val="008C1B0B"/>
    <w:rsid w:val="008C4FE1"/>
    <w:rsid w:val="008C5809"/>
    <w:rsid w:val="008D3909"/>
    <w:rsid w:val="008D65F6"/>
    <w:rsid w:val="008E0EB5"/>
    <w:rsid w:val="008E253C"/>
    <w:rsid w:val="008E2908"/>
    <w:rsid w:val="008E3DC0"/>
    <w:rsid w:val="008E5B18"/>
    <w:rsid w:val="008E66A9"/>
    <w:rsid w:val="008F44AD"/>
    <w:rsid w:val="008F6BD9"/>
    <w:rsid w:val="00901775"/>
    <w:rsid w:val="00901BA2"/>
    <w:rsid w:val="009035B5"/>
    <w:rsid w:val="00903E5D"/>
    <w:rsid w:val="00906EC8"/>
    <w:rsid w:val="00907D7A"/>
    <w:rsid w:val="00910556"/>
    <w:rsid w:val="0091748E"/>
    <w:rsid w:val="0091753B"/>
    <w:rsid w:val="00920211"/>
    <w:rsid w:val="00920FA3"/>
    <w:rsid w:val="0092168E"/>
    <w:rsid w:val="00930D0E"/>
    <w:rsid w:val="00934C89"/>
    <w:rsid w:val="00941677"/>
    <w:rsid w:val="009450A4"/>
    <w:rsid w:val="009478D1"/>
    <w:rsid w:val="0095600A"/>
    <w:rsid w:val="0096102F"/>
    <w:rsid w:val="00965D52"/>
    <w:rsid w:val="0096769E"/>
    <w:rsid w:val="00971C57"/>
    <w:rsid w:val="00974BD8"/>
    <w:rsid w:val="00980892"/>
    <w:rsid w:val="00981F43"/>
    <w:rsid w:val="00983EDF"/>
    <w:rsid w:val="00986AA2"/>
    <w:rsid w:val="00987FC7"/>
    <w:rsid w:val="00996376"/>
    <w:rsid w:val="009968C8"/>
    <w:rsid w:val="009A0624"/>
    <w:rsid w:val="009A1CC6"/>
    <w:rsid w:val="009A1CE1"/>
    <w:rsid w:val="009A220A"/>
    <w:rsid w:val="009A562D"/>
    <w:rsid w:val="009A7ED4"/>
    <w:rsid w:val="009B0378"/>
    <w:rsid w:val="009B7C23"/>
    <w:rsid w:val="009C249A"/>
    <w:rsid w:val="009C528C"/>
    <w:rsid w:val="009C6811"/>
    <w:rsid w:val="009D45C8"/>
    <w:rsid w:val="009D579D"/>
    <w:rsid w:val="009D748A"/>
    <w:rsid w:val="009E1176"/>
    <w:rsid w:val="009E257D"/>
    <w:rsid w:val="009E3680"/>
    <w:rsid w:val="009E3B77"/>
    <w:rsid w:val="009E4044"/>
    <w:rsid w:val="009E5D9C"/>
    <w:rsid w:val="009E6585"/>
    <w:rsid w:val="009E729C"/>
    <w:rsid w:val="009F00A8"/>
    <w:rsid w:val="009F471E"/>
    <w:rsid w:val="009F6C13"/>
    <w:rsid w:val="00A042C5"/>
    <w:rsid w:val="00A057A2"/>
    <w:rsid w:val="00A14281"/>
    <w:rsid w:val="00A15349"/>
    <w:rsid w:val="00A17BC5"/>
    <w:rsid w:val="00A236DD"/>
    <w:rsid w:val="00A26017"/>
    <w:rsid w:val="00A31F3C"/>
    <w:rsid w:val="00A34BA8"/>
    <w:rsid w:val="00A35DA8"/>
    <w:rsid w:val="00A4520A"/>
    <w:rsid w:val="00A45C90"/>
    <w:rsid w:val="00A51AAE"/>
    <w:rsid w:val="00A56E91"/>
    <w:rsid w:val="00A60634"/>
    <w:rsid w:val="00A608E3"/>
    <w:rsid w:val="00A618AA"/>
    <w:rsid w:val="00A648EC"/>
    <w:rsid w:val="00A7580A"/>
    <w:rsid w:val="00A818F0"/>
    <w:rsid w:val="00A839EB"/>
    <w:rsid w:val="00A85899"/>
    <w:rsid w:val="00AA4722"/>
    <w:rsid w:val="00AA4CEB"/>
    <w:rsid w:val="00AA54EE"/>
    <w:rsid w:val="00AA681B"/>
    <w:rsid w:val="00AA738C"/>
    <w:rsid w:val="00AB653F"/>
    <w:rsid w:val="00AC2B3B"/>
    <w:rsid w:val="00AC5C33"/>
    <w:rsid w:val="00AD1174"/>
    <w:rsid w:val="00AD39A4"/>
    <w:rsid w:val="00AE080E"/>
    <w:rsid w:val="00AE2AB8"/>
    <w:rsid w:val="00AE3A3A"/>
    <w:rsid w:val="00AE4C28"/>
    <w:rsid w:val="00AE65B6"/>
    <w:rsid w:val="00AF0DE3"/>
    <w:rsid w:val="00AF592E"/>
    <w:rsid w:val="00AF5A4E"/>
    <w:rsid w:val="00AF73A8"/>
    <w:rsid w:val="00B012C1"/>
    <w:rsid w:val="00B01EC2"/>
    <w:rsid w:val="00B07152"/>
    <w:rsid w:val="00B07478"/>
    <w:rsid w:val="00B12546"/>
    <w:rsid w:val="00B137E1"/>
    <w:rsid w:val="00B1542E"/>
    <w:rsid w:val="00B2317B"/>
    <w:rsid w:val="00B260E9"/>
    <w:rsid w:val="00B3594B"/>
    <w:rsid w:val="00B36CA5"/>
    <w:rsid w:val="00B3721F"/>
    <w:rsid w:val="00B40E10"/>
    <w:rsid w:val="00B466B3"/>
    <w:rsid w:val="00B46811"/>
    <w:rsid w:val="00B46EF5"/>
    <w:rsid w:val="00B477D9"/>
    <w:rsid w:val="00B50B19"/>
    <w:rsid w:val="00B514C4"/>
    <w:rsid w:val="00B52BD8"/>
    <w:rsid w:val="00B57BB1"/>
    <w:rsid w:val="00B60572"/>
    <w:rsid w:val="00B61490"/>
    <w:rsid w:val="00B61671"/>
    <w:rsid w:val="00B62104"/>
    <w:rsid w:val="00B64127"/>
    <w:rsid w:val="00B71959"/>
    <w:rsid w:val="00B804ED"/>
    <w:rsid w:val="00B87865"/>
    <w:rsid w:val="00B96371"/>
    <w:rsid w:val="00BA2EA0"/>
    <w:rsid w:val="00BA5BBC"/>
    <w:rsid w:val="00BB0482"/>
    <w:rsid w:val="00BB4CCD"/>
    <w:rsid w:val="00BC281C"/>
    <w:rsid w:val="00BC2B93"/>
    <w:rsid w:val="00BC49C5"/>
    <w:rsid w:val="00BC5298"/>
    <w:rsid w:val="00BC740E"/>
    <w:rsid w:val="00BD0D19"/>
    <w:rsid w:val="00BD1D1C"/>
    <w:rsid w:val="00BD479B"/>
    <w:rsid w:val="00BD48C4"/>
    <w:rsid w:val="00BD693D"/>
    <w:rsid w:val="00BE22C1"/>
    <w:rsid w:val="00BE46E7"/>
    <w:rsid w:val="00BE46ED"/>
    <w:rsid w:val="00BF2CE2"/>
    <w:rsid w:val="00BF4028"/>
    <w:rsid w:val="00C03D60"/>
    <w:rsid w:val="00C11AE2"/>
    <w:rsid w:val="00C232AA"/>
    <w:rsid w:val="00C25F8D"/>
    <w:rsid w:val="00C308C2"/>
    <w:rsid w:val="00C32701"/>
    <w:rsid w:val="00C4004B"/>
    <w:rsid w:val="00C47951"/>
    <w:rsid w:val="00C5325F"/>
    <w:rsid w:val="00C56DE7"/>
    <w:rsid w:val="00C57D3F"/>
    <w:rsid w:val="00C714B5"/>
    <w:rsid w:val="00C75491"/>
    <w:rsid w:val="00C757AF"/>
    <w:rsid w:val="00C764B6"/>
    <w:rsid w:val="00C805AD"/>
    <w:rsid w:val="00C82654"/>
    <w:rsid w:val="00C8771E"/>
    <w:rsid w:val="00C87AF9"/>
    <w:rsid w:val="00C910FA"/>
    <w:rsid w:val="00C92BA2"/>
    <w:rsid w:val="00CA1170"/>
    <w:rsid w:val="00CA15DE"/>
    <w:rsid w:val="00CA381D"/>
    <w:rsid w:val="00CA4A13"/>
    <w:rsid w:val="00CA6F8B"/>
    <w:rsid w:val="00CB0F96"/>
    <w:rsid w:val="00CB597B"/>
    <w:rsid w:val="00CB5B6C"/>
    <w:rsid w:val="00CB5E99"/>
    <w:rsid w:val="00CC1A02"/>
    <w:rsid w:val="00CC2562"/>
    <w:rsid w:val="00CC35CE"/>
    <w:rsid w:val="00CC675D"/>
    <w:rsid w:val="00CE3E2F"/>
    <w:rsid w:val="00CE7291"/>
    <w:rsid w:val="00CF2942"/>
    <w:rsid w:val="00CF3365"/>
    <w:rsid w:val="00CF35A8"/>
    <w:rsid w:val="00CF39BB"/>
    <w:rsid w:val="00D043E8"/>
    <w:rsid w:val="00D10F86"/>
    <w:rsid w:val="00D12174"/>
    <w:rsid w:val="00D13F9F"/>
    <w:rsid w:val="00D17049"/>
    <w:rsid w:val="00D21F95"/>
    <w:rsid w:val="00D24D49"/>
    <w:rsid w:val="00D256F2"/>
    <w:rsid w:val="00D267ED"/>
    <w:rsid w:val="00D27C31"/>
    <w:rsid w:val="00D32F6C"/>
    <w:rsid w:val="00D34EC8"/>
    <w:rsid w:val="00D43D40"/>
    <w:rsid w:val="00D43D5C"/>
    <w:rsid w:val="00D542E4"/>
    <w:rsid w:val="00D5658C"/>
    <w:rsid w:val="00D56E60"/>
    <w:rsid w:val="00D57C18"/>
    <w:rsid w:val="00D613B6"/>
    <w:rsid w:val="00D66029"/>
    <w:rsid w:val="00D717E0"/>
    <w:rsid w:val="00D737C1"/>
    <w:rsid w:val="00D753F3"/>
    <w:rsid w:val="00D7682D"/>
    <w:rsid w:val="00D865F9"/>
    <w:rsid w:val="00D8714F"/>
    <w:rsid w:val="00D87272"/>
    <w:rsid w:val="00D9366B"/>
    <w:rsid w:val="00DA5EA9"/>
    <w:rsid w:val="00DB0173"/>
    <w:rsid w:val="00DB349B"/>
    <w:rsid w:val="00DB3892"/>
    <w:rsid w:val="00DB66EC"/>
    <w:rsid w:val="00DB7292"/>
    <w:rsid w:val="00DB7673"/>
    <w:rsid w:val="00DC00B6"/>
    <w:rsid w:val="00DC0C27"/>
    <w:rsid w:val="00DC6417"/>
    <w:rsid w:val="00DC6C78"/>
    <w:rsid w:val="00DE02AA"/>
    <w:rsid w:val="00DE205D"/>
    <w:rsid w:val="00DE2FD9"/>
    <w:rsid w:val="00DE3DFB"/>
    <w:rsid w:val="00DE6E6D"/>
    <w:rsid w:val="00DF299F"/>
    <w:rsid w:val="00DF3F92"/>
    <w:rsid w:val="00DF6C0D"/>
    <w:rsid w:val="00E01E9C"/>
    <w:rsid w:val="00E0278E"/>
    <w:rsid w:val="00E061DF"/>
    <w:rsid w:val="00E0643D"/>
    <w:rsid w:val="00E076D0"/>
    <w:rsid w:val="00E10CDC"/>
    <w:rsid w:val="00E14401"/>
    <w:rsid w:val="00E17DE7"/>
    <w:rsid w:val="00E2654A"/>
    <w:rsid w:val="00E31067"/>
    <w:rsid w:val="00E3110F"/>
    <w:rsid w:val="00E335BF"/>
    <w:rsid w:val="00E37CF4"/>
    <w:rsid w:val="00E41A6F"/>
    <w:rsid w:val="00E4579A"/>
    <w:rsid w:val="00E4619D"/>
    <w:rsid w:val="00E60BE8"/>
    <w:rsid w:val="00E611CD"/>
    <w:rsid w:val="00E61CC0"/>
    <w:rsid w:val="00E626E0"/>
    <w:rsid w:val="00E6391C"/>
    <w:rsid w:val="00E75AC9"/>
    <w:rsid w:val="00E76172"/>
    <w:rsid w:val="00E81CA9"/>
    <w:rsid w:val="00E86B54"/>
    <w:rsid w:val="00E87F16"/>
    <w:rsid w:val="00E91D43"/>
    <w:rsid w:val="00E9454D"/>
    <w:rsid w:val="00EA4C0A"/>
    <w:rsid w:val="00EA6383"/>
    <w:rsid w:val="00EA7414"/>
    <w:rsid w:val="00EB375A"/>
    <w:rsid w:val="00EB4ECD"/>
    <w:rsid w:val="00EB7DB5"/>
    <w:rsid w:val="00EC2CF5"/>
    <w:rsid w:val="00ED4426"/>
    <w:rsid w:val="00EE1410"/>
    <w:rsid w:val="00EE7F67"/>
    <w:rsid w:val="00EE7FA4"/>
    <w:rsid w:val="00EF2CB2"/>
    <w:rsid w:val="00EF4224"/>
    <w:rsid w:val="00EF7F9C"/>
    <w:rsid w:val="00F02524"/>
    <w:rsid w:val="00F02D63"/>
    <w:rsid w:val="00F0318E"/>
    <w:rsid w:val="00F11D6E"/>
    <w:rsid w:val="00F12FE7"/>
    <w:rsid w:val="00F134BB"/>
    <w:rsid w:val="00F13BE1"/>
    <w:rsid w:val="00F15251"/>
    <w:rsid w:val="00F22682"/>
    <w:rsid w:val="00F249B9"/>
    <w:rsid w:val="00F26ECF"/>
    <w:rsid w:val="00F4213A"/>
    <w:rsid w:val="00F4311D"/>
    <w:rsid w:val="00F55249"/>
    <w:rsid w:val="00F57201"/>
    <w:rsid w:val="00F623AA"/>
    <w:rsid w:val="00F6518F"/>
    <w:rsid w:val="00F67B6F"/>
    <w:rsid w:val="00F7565D"/>
    <w:rsid w:val="00F77C3C"/>
    <w:rsid w:val="00F807BB"/>
    <w:rsid w:val="00F8584E"/>
    <w:rsid w:val="00F86E5C"/>
    <w:rsid w:val="00F907FB"/>
    <w:rsid w:val="00F91E4A"/>
    <w:rsid w:val="00F94EE9"/>
    <w:rsid w:val="00F95DC9"/>
    <w:rsid w:val="00F9758E"/>
    <w:rsid w:val="00FA2BEF"/>
    <w:rsid w:val="00FA48E8"/>
    <w:rsid w:val="00FA581C"/>
    <w:rsid w:val="00FA73E6"/>
    <w:rsid w:val="00FA79A8"/>
    <w:rsid w:val="00FB38AB"/>
    <w:rsid w:val="00FB3FD2"/>
    <w:rsid w:val="00FB7B5A"/>
    <w:rsid w:val="00FB7C8D"/>
    <w:rsid w:val="00FC0990"/>
    <w:rsid w:val="00FD38A8"/>
    <w:rsid w:val="00FD5D83"/>
    <w:rsid w:val="00FE7186"/>
    <w:rsid w:val="00FF1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D60B1"/>
  <w15:docId w15:val="{975B6485-3550-4F25-B6A1-E62360C30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E2F"/>
  </w:style>
  <w:style w:type="paragraph" w:styleId="Heading3">
    <w:name w:val="heading 3"/>
    <w:basedOn w:val="Normal"/>
    <w:next w:val="Normal"/>
    <w:link w:val="Heading3Char"/>
    <w:rsid w:val="002C5F75"/>
    <w:pPr>
      <w:keepNext/>
      <w:keepLines/>
      <w:spacing w:after="0" w:line="276" w:lineRule="auto"/>
      <w:ind w:left="720"/>
      <w:outlineLvl w:val="2"/>
    </w:pPr>
    <w:rPr>
      <w:rFonts w:ascii="Arial" w:eastAsia="Arial" w:hAnsi="Arial" w:cs="Arial"/>
      <w:b/>
      <w:sz w:val="20"/>
      <w:szCs w:val="20"/>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FC3"/>
  </w:style>
  <w:style w:type="paragraph" w:styleId="Footer">
    <w:name w:val="footer"/>
    <w:basedOn w:val="Normal"/>
    <w:link w:val="FooterChar"/>
    <w:uiPriority w:val="99"/>
    <w:unhideWhenUsed/>
    <w:rsid w:val="00702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FC3"/>
  </w:style>
  <w:style w:type="paragraph" w:styleId="ListParagraph">
    <w:name w:val="List Paragraph"/>
    <w:basedOn w:val="Normal"/>
    <w:uiPriority w:val="34"/>
    <w:qFormat/>
    <w:rsid w:val="00F9758E"/>
    <w:pPr>
      <w:ind w:left="720"/>
      <w:contextualSpacing/>
    </w:pPr>
  </w:style>
  <w:style w:type="paragraph" w:styleId="BodyTextIndent">
    <w:name w:val="Body Text Indent"/>
    <w:basedOn w:val="Normal"/>
    <w:link w:val="BodyTextIndentChar"/>
    <w:semiHidden/>
    <w:rsid w:val="00B07478"/>
    <w:pPr>
      <w:spacing w:after="0" w:line="240" w:lineRule="auto"/>
      <w:ind w:left="288"/>
      <w:jc w:val="both"/>
    </w:pPr>
    <w:rPr>
      <w:rFonts w:ascii="Palatino Linotype" w:eastAsia="Times New Roman" w:hAnsi="Palatino Linotype" w:cs="Times New Roman"/>
      <w:szCs w:val="24"/>
    </w:rPr>
  </w:style>
  <w:style w:type="character" w:customStyle="1" w:styleId="BodyTextIndentChar">
    <w:name w:val="Body Text Indent Char"/>
    <w:basedOn w:val="DefaultParagraphFont"/>
    <w:link w:val="BodyTextIndent"/>
    <w:semiHidden/>
    <w:rsid w:val="00B07478"/>
    <w:rPr>
      <w:rFonts w:ascii="Palatino Linotype" w:eastAsia="Times New Roman" w:hAnsi="Palatino Linotype" w:cs="Times New Roman"/>
      <w:szCs w:val="24"/>
    </w:rPr>
  </w:style>
  <w:style w:type="paragraph" w:styleId="BalloonText">
    <w:name w:val="Balloon Text"/>
    <w:basedOn w:val="Normal"/>
    <w:link w:val="BalloonTextChar"/>
    <w:uiPriority w:val="99"/>
    <w:semiHidden/>
    <w:unhideWhenUsed/>
    <w:rsid w:val="008D3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3909"/>
    <w:rPr>
      <w:rFonts w:ascii="Segoe UI" w:hAnsi="Segoe UI" w:cs="Segoe UI"/>
      <w:sz w:val="18"/>
      <w:szCs w:val="18"/>
    </w:rPr>
  </w:style>
  <w:style w:type="paragraph" w:styleId="NoSpacing">
    <w:name w:val="No Spacing"/>
    <w:uiPriority w:val="1"/>
    <w:qFormat/>
    <w:rsid w:val="005E0DAC"/>
    <w:pPr>
      <w:spacing w:after="0" w:line="240" w:lineRule="auto"/>
    </w:pPr>
  </w:style>
  <w:style w:type="paragraph" w:styleId="BodyTextIndent2">
    <w:name w:val="Body Text Indent 2"/>
    <w:basedOn w:val="Normal"/>
    <w:link w:val="BodyTextIndent2Char"/>
    <w:uiPriority w:val="99"/>
    <w:semiHidden/>
    <w:unhideWhenUsed/>
    <w:rsid w:val="00C308C2"/>
    <w:pPr>
      <w:spacing w:after="120" w:line="480" w:lineRule="auto"/>
      <w:ind w:left="283"/>
    </w:pPr>
  </w:style>
  <w:style w:type="character" w:customStyle="1" w:styleId="BodyTextIndent2Char">
    <w:name w:val="Body Text Indent 2 Char"/>
    <w:basedOn w:val="DefaultParagraphFont"/>
    <w:link w:val="BodyTextIndent2"/>
    <w:uiPriority w:val="99"/>
    <w:semiHidden/>
    <w:rsid w:val="00C308C2"/>
  </w:style>
  <w:style w:type="character" w:styleId="Hyperlink">
    <w:name w:val="Hyperlink"/>
    <w:basedOn w:val="DefaultParagraphFont"/>
    <w:uiPriority w:val="99"/>
    <w:unhideWhenUsed/>
    <w:rsid w:val="000A2816"/>
    <w:rPr>
      <w:color w:val="0563C1" w:themeColor="hyperlink"/>
      <w:u w:val="single"/>
    </w:rPr>
  </w:style>
  <w:style w:type="character" w:customStyle="1" w:styleId="UnresolvedMention">
    <w:name w:val="Unresolved Mention"/>
    <w:basedOn w:val="DefaultParagraphFont"/>
    <w:uiPriority w:val="99"/>
    <w:semiHidden/>
    <w:unhideWhenUsed/>
    <w:rsid w:val="000A2816"/>
    <w:rPr>
      <w:color w:val="605E5C"/>
      <w:shd w:val="clear" w:color="auto" w:fill="E1DFDD"/>
    </w:rPr>
  </w:style>
  <w:style w:type="paragraph" w:styleId="PlainText">
    <w:name w:val="Plain Text"/>
    <w:basedOn w:val="Normal"/>
    <w:link w:val="PlainTextChar"/>
    <w:uiPriority w:val="99"/>
    <w:unhideWhenUsed/>
    <w:rsid w:val="005F4D2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5F4D2A"/>
    <w:rPr>
      <w:rFonts w:ascii="Calibri" w:hAnsi="Calibri"/>
      <w:szCs w:val="21"/>
    </w:rPr>
  </w:style>
  <w:style w:type="character" w:customStyle="1" w:styleId="Heading3Char">
    <w:name w:val="Heading 3 Char"/>
    <w:basedOn w:val="DefaultParagraphFont"/>
    <w:link w:val="Heading3"/>
    <w:rsid w:val="002C5F75"/>
    <w:rPr>
      <w:rFonts w:ascii="Arial" w:eastAsia="Arial" w:hAnsi="Arial" w:cs="Arial"/>
      <w:b/>
      <w:sz w:val="20"/>
      <w:szCs w:val="20"/>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36508">
      <w:bodyDiv w:val="1"/>
      <w:marLeft w:val="0"/>
      <w:marRight w:val="0"/>
      <w:marTop w:val="0"/>
      <w:marBottom w:val="0"/>
      <w:divBdr>
        <w:top w:val="none" w:sz="0" w:space="0" w:color="auto"/>
        <w:left w:val="none" w:sz="0" w:space="0" w:color="auto"/>
        <w:bottom w:val="none" w:sz="0" w:space="0" w:color="auto"/>
        <w:right w:val="none" w:sz="0" w:space="0" w:color="auto"/>
      </w:divBdr>
    </w:div>
    <w:div w:id="147675214">
      <w:bodyDiv w:val="1"/>
      <w:marLeft w:val="0"/>
      <w:marRight w:val="0"/>
      <w:marTop w:val="0"/>
      <w:marBottom w:val="0"/>
      <w:divBdr>
        <w:top w:val="none" w:sz="0" w:space="0" w:color="auto"/>
        <w:left w:val="none" w:sz="0" w:space="0" w:color="auto"/>
        <w:bottom w:val="none" w:sz="0" w:space="0" w:color="auto"/>
        <w:right w:val="none" w:sz="0" w:space="0" w:color="auto"/>
      </w:divBdr>
    </w:div>
    <w:div w:id="298918879">
      <w:bodyDiv w:val="1"/>
      <w:marLeft w:val="0"/>
      <w:marRight w:val="0"/>
      <w:marTop w:val="0"/>
      <w:marBottom w:val="0"/>
      <w:divBdr>
        <w:top w:val="none" w:sz="0" w:space="0" w:color="auto"/>
        <w:left w:val="none" w:sz="0" w:space="0" w:color="auto"/>
        <w:bottom w:val="none" w:sz="0" w:space="0" w:color="auto"/>
        <w:right w:val="none" w:sz="0" w:space="0" w:color="auto"/>
      </w:divBdr>
    </w:div>
    <w:div w:id="343090634">
      <w:bodyDiv w:val="1"/>
      <w:marLeft w:val="0"/>
      <w:marRight w:val="0"/>
      <w:marTop w:val="0"/>
      <w:marBottom w:val="0"/>
      <w:divBdr>
        <w:top w:val="none" w:sz="0" w:space="0" w:color="auto"/>
        <w:left w:val="none" w:sz="0" w:space="0" w:color="auto"/>
        <w:bottom w:val="none" w:sz="0" w:space="0" w:color="auto"/>
        <w:right w:val="none" w:sz="0" w:space="0" w:color="auto"/>
      </w:divBdr>
    </w:div>
    <w:div w:id="596402886">
      <w:bodyDiv w:val="1"/>
      <w:marLeft w:val="0"/>
      <w:marRight w:val="0"/>
      <w:marTop w:val="0"/>
      <w:marBottom w:val="0"/>
      <w:divBdr>
        <w:top w:val="none" w:sz="0" w:space="0" w:color="auto"/>
        <w:left w:val="none" w:sz="0" w:space="0" w:color="auto"/>
        <w:bottom w:val="none" w:sz="0" w:space="0" w:color="auto"/>
        <w:right w:val="none" w:sz="0" w:space="0" w:color="auto"/>
      </w:divBdr>
    </w:div>
    <w:div w:id="715660499">
      <w:bodyDiv w:val="1"/>
      <w:marLeft w:val="0"/>
      <w:marRight w:val="0"/>
      <w:marTop w:val="0"/>
      <w:marBottom w:val="0"/>
      <w:divBdr>
        <w:top w:val="none" w:sz="0" w:space="0" w:color="auto"/>
        <w:left w:val="none" w:sz="0" w:space="0" w:color="auto"/>
        <w:bottom w:val="none" w:sz="0" w:space="0" w:color="auto"/>
        <w:right w:val="none" w:sz="0" w:space="0" w:color="auto"/>
      </w:divBdr>
    </w:div>
    <w:div w:id="1107777039">
      <w:bodyDiv w:val="1"/>
      <w:marLeft w:val="0"/>
      <w:marRight w:val="0"/>
      <w:marTop w:val="0"/>
      <w:marBottom w:val="0"/>
      <w:divBdr>
        <w:top w:val="none" w:sz="0" w:space="0" w:color="auto"/>
        <w:left w:val="none" w:sz="0" w:space="0" w:color="auto"/>
        <w:bottom w:val="none" w:sz="0" w:space="0" w:color="auto"/>
        <w:right w:val="none" w:sz="0" w:space="0" w:color="auto"/>
      </w:divBdr>
    </w:div>
    <w:div w:id="1280798626">
      <w:bodyDiv w:val="1"/>
      <w:marLeft w:val="0"/>
      <w:marRight w:val="0"/>
      <w:marTop w:val="0"/>
      <w:marBottom w:val="0"/>
      <w:divBdr>
        <w:top w:val="none" w:sz="0" w:space="0" w:color="auto"/>
        <w:left w:val="none" w:sz="0" w:space="0" w:color="auto"/>
        <w:bottom w:val="none" w:sz="0" w:space="0" w:color="auto"/>
        <w:right w:val="none" w:sz="0" w:space="0" w:color="auto"/>
      </w:divBdr>
    </w:div>
    <w:div w:id="1379472693">
      <w:bodyDiv w:val="1"/>
      <w:marLeft w:val="0"/>
      <w:marRight w:val="0"/>
      <w:marTop w:val="0"/>
      <w:marBottom w:val="0"/>
      <w:divBdr>
        <w:top w:val="none" w:sz="0" w:space="0" w:color="auto"/>
        <w:left w:val="none" w:sz="0" w:space="0" w:color="auto"/>
        <w:bottom w:val="none" w:sz="0" w:space="0" w:color="auto"/>
        <w:right w:val="none" w:sz="0" w:space="0" w:color="auto"/>
      </w:divBdr>
    </w:div>
    <w:div w:id="2015723470">
      <w:bodyDiv w:val="1"/>
      <w:marLeft w:val="0"/>
      <w:marRight w:val="0"/>
      <w:marTop w:val="0"/>
      <w:marBottom w:val="0"/>
      <w:divBdr>
        <w:top w:val="none" w:sz="0" w:space="0" w:color="auto"/>
        <w:left w:val="none" w:sz="0" w:space="0" w:color="auto"/>
        <w:bottom w:val="none" w:sz="0" w:space="0" w:color="auto"/>
        <w:right w:val="none" w:sz="0" w:space="0" w:color="auto"/>
      </w:divBdr>
    </w:div>
    <w:div w:id="2019118359">
      <w:bodyDiv w:val="1"/>
      <w:marLeft w:val="0"/>
      <w:marRight w:val="0"/>
      <w:marTop w:val="0"/>
      <w:marBottom w:val="0"/>
      <w:divBdr>
        <w:top w:val="none" w:sz="0" w:space="0" w:color="auto"/>
        <w:left w:val="none" w:sz="0" w:space="0" w:color="auto"/>
        <w:bottom w:val="none" w:sz="0" w:space="0" w:color="auto"/>
        <w:right w:val="none" w:sz="0" w:space="0" w:color="auto"/>
      </w:divBdr>
    </w:div>
    <w:div w:id="2071148700">
      <w:bodyDiv w:val="1"/>
      <w:marLeft w:val="0"/>
      <w:marRight w:val="0"/>
      <w:marTop w:val="0"/>
      <w:marBottom w:val="0"/>
      <w:divBdr>
        <w:top w:val="none" w:sz="0" w:space="0" w:color="auto"/>
        <w:left w:val="none" w:sz="0" w:space="0" w:color="auto"/>
        <w:bottom w:val="none" w:sz="0" w:space="0" w:color="auto"/>
        <w:right w:val="none" w:sz="0" w:space="0" w:color="auto"/>
      </w:divBdr>
    </w:div>
    <w:div w:id="2086487978">
      <w:bodyDiv w:val="1"/>
      <w:marLeft w:val="0"/>
      <w:marRight w:val="0"/>
      <w:marTop w:val="0"/>
      <w:marBottom w:val="0"/>
      <w:divBdr>
        <w:top w:val="none" w:sz="0" w:space="0" w:color="auto"/>
        <w:left w:val="none" w:sz="0" w:space="0" w:color="auto"/>
        <w:bottom w:val="none" w:sz="0" w:space="0" w:color="auto"/>
        <w:right w:val="none" w:sz="0" w:space="0" w:color="auto"/>
      </w:divBdr>
    </w:div>
    <w:div w:id="2089841353">
      <w:bodyDiv w:val="1"/>
      <w:marLeft w:val="0"/>
      <w:marRight w:val="0"/>
      <w:marTop w:val="0"/>
      <w:marBottom w:val="0"/>
      <w:divBdr>
        <w:top w:val="none" w:sz="0" w:space="0" w:color="auto"/>
        <w:left w:val="none" w:sz="0" w:space="0" w:color="auto"/>
        <w:bottom w:val="none" w:sz="0" w:space="0" w:color="auto"/>
        <w:right w:val="none" w:sz="0" w:space="0" w:color="auto"/>
      </w:divBdr>
    </w:div>
    <w:div w:id="210648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mkane.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rmkane.co.uk" TargetMode="External"/><Relationship Id="rId4" Type="http://schemas.openxmlformats.org/officeDocument/2006/relationships/settings" Target="settings.xml"/><Relationship Id="rId9" Type="http://schemas.openxmlformats.org/officeDocument/2006/relationships/image" Target="media/image10.w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EB04B-E6F8-44C5-A74D-CB1E1E3C6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2531</Words>
  <Characters>14429</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Jonny Weatherall</dc:creator>
  <cp:keywords/>
  <dc:description/>
  <cp:lastModifiedBy>Lorraine Barella</cp:lastModifiedBy>
  <cp:revision>2</cp:revision>
  <cp:lastPrinted>2023-07-01T10:54:00Z</cp:lastPrinted>
  <dcterms:created xsi:type="dcterms:W3CDTF">2024-10-31T09:31:00Z</dcterms:created>
  <dcterms:modified xsi:type="dcterms:W3CDTF">2024-10-31T09:31:00Z</dcterms:modified>
</cp:coreProperties>
</file>